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6B" w:rsidRDefault="00E7696B" w:rsidP="00E7696B">
      <w:pPr>
        <w:pStyle w:val="ab"/>
        <w:numPr>
          <w:ilvl w:val="0"/>
          <w:numId w:val="6"/>
        </w:numPr>
        <w:overflowPunct w:val="0"/>
        <w:ind w:leftChars="0"/>
        <w:textAlignment w:val="baseline"/>
        <w:rPr>
          <w:sz w:val="24"/>
        </w:rPr>
      </w:pPr>
      <w:r>
        <w:rPr>
          <w:rFonts w:hint="eastAsia"/>
          <w:sz w:val="24"/>
        </w:rPr>
        <w:t>「地域介護・福祉空間整備等施設整備交付金及び地域介護・福祉空間整備推進交付金の実施について（平成１８年５月２９日老発第０５２９００１</w:t>
      </w:r>
      <w:r w:rsidR="00CA162A">
        <w:rPr>
          <w:rFonts w:hint="eastAsia"/>
          <w:sz w:val="24"/>
        </w:rPr>
        <w:t>号厚生労働省老健局長通知）」の一部改正案（抜粋）</w:t>
      </w:r>
    </w:p>
    <w:p w:rsidR="00663262" w:rsidRDefault="00663262" w:rsidP="00663262">
      <w:pPr>
        <w:pStyle w:val="ab"/>
        <w:overflowPunct w:val="0"/>
        <w:ind w:left="849"/>
        <w:textAlignment w:val="baseline"/>
        <w:rPr>
          <w:sz w:val="24"/>
        </w:rPr>
      </w:pPr>
    </w:p>
    <w:p w:rsidR="00663262" w:rsidRPr="00663262" w:rsidRDefault="00663262" w:rsidP="00663262">
      <w:pPr>
        <w:pStyle w:val="ab"/>
        <w:overflowPunct w:val="0"/>
        <w:ind w:left="849" w:firstLineChars="600" w:firstLine="1454"/>
        <w:textAlignment w:val="baseline"/>
        <w:rPr>
          <w:sz w:val="24"/>
        </w:rPr>
      </w:pPr>
      <w:r w:rsidRPr="00663262">
        <w:rPr>
          <w:rFonts w:hint="eastAsia"/>
          <w:sz w:val="24"/>
        </w:rPr>
        <w:t>地域介護・福祉空間整備等施設整備交付金及び</w:t>
      </w:r>
    </w:p>
    <w:p w:rsidR="00CA162A" w:rsidRPr="00E7696B" w:rsidRDefault="00663262" w:rsidP="00663262">
      <w:pPr>
        <w:pStyle w:val="ab"/>
        <w:overflowPunct w:val="0"/>
        <w:ind w:leftChars="0" w:left="360" w:firstLineChars="800" w:firstLine="1938"/>
        <w:textAlignment w:val="baseline"/>
        <w:rPr>
          <w:sz w:val="24"/>
        </w:rPr>
      </w:pPr>
      <w:r>
        <w:rPr>
          <w:rFonts w:hint="eastAsia"/>
          <w:sz w:val="24"/>
        </w:rPr>
        <w:t>地域介護・福祉空間整備推進交付金実施</w:t>
      </w:r>
      <w:r w:rsidRPr="00663262">
        <w:rPr>
          <w:rFonts w:hint="eastAsia"/>
          <w:sz w:val="24"/>
        </w:rPr>
        <w:t>要綱</w:t>
      </w:r>
      <w:r w:rsidR="00EE04A3">
        <w:rPr>
          <w:rFonts w:hint="eastAsia"/>
          <w:sz w:val="24"/>
        </w:rPr>
        <w:t>（案）</w:t>
      </w:r>
      <w:bookmarkStart w:id="0" w:name="_GoBack"/>
      <w:bookmarkEnd w:id="0"/>
    </w:p>
    <w:p w:rsidR="00663262" w:rsidRDefault="00663262" w:rsidP="00E7696B">
      <w:pPr>
        <w:tabs>
          <w:tab w:val="center" w:pos="4785"/>
        </w:tabs>
        <w:overflowPunct w:val="0"/>
        <w:textAlignment w:val="baseline"/>
        <w:rPr>
          <w:rFonts w:asciiTheme="minorEastAsia" w:hAnsiTheme="minorEastAsia" w:cs="ＭＳ 明朝"/>
          <w:kern w:val="0"/>
          <w:sz w:val="24"/>
          <w:szCs w:val="24"/>
        </w:rPr>
      </w:pPr>
    </w:p>
    <w:p w:rsidR="002F367D" w:rsidRPr="00167287" w:rsidRDefault="002F367D" w:rsidP="00E7696B">
      <w:pPr>
        <w:tabs>
          <w:tab w:val="center" w:pos="4785"/>
        </w:tabs>
        <w:overflowPunct w:val="0"/>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第１　目的</w:t>
      </w:r>
      <w:r w:rsidR="00E7696B">
        <w:rPr>
          <w:rFonts w:asciiTheme="minorEastAsia" w:hAnsiTheme="minorEastAsia" w:cs="ＭＳ 明朝"/>
          <w:kern w:val="0"/>
          <w:sz w:val="24"/>
          <w:szCs w:val="24"/>
        </w:rPr>
        <w:tab/>
      </w:r>
    </w:p>
    <w:p w:rsidR="002F367D" w:rsidRPr="00167287" w:rsidRDefault="002F367D" w:rsidP="00AE2484">
      <w:pPr>
        <w:overflowPunct w:val="0"/>
        <w:ind w:leftChars="131" w:left="278" w:firstLineChars="84" w:firstLine="204"/>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本要</w:t>
      </w:r>
      <w:r w:rsidR="00022A80" w:rsidRPr="00167287">
        <w:rPr>
          <w:rFonts w:asciiTheme="minorEastAsia" w:hAnsiTheme="minorEastAsia" w:cs="ＭＳ 明朝" w:hint="eastAsia"/>
          <w:kern w:val="0"/>
          <w:sz w:val="24"/>
          <w:szCs w:val="24"/>
        </w:rPr>
        <w:t>綱は、地域包括ケアシステムの構築に向け、高齢者が住み慣れた地域での生活を継続することができるよう、地域貢献等を支援する先進的・モデル的な取組みを支援するため、</w:t>
      </w:r>
      <w:r w:rsidRPr="00167287">
        <w:rPr>
          <w:rFonts w:asciiTheme="minorEastAsia" w:hAnsiTheme="minorEastAsia" w:cs="ＭＳ 明朝" w:hint="eastAsia"/>
          <w:kern w:val="0"/>
          <w:sz w:val="24"/>
          <w:szCs w:val="24"/>
        </w:rPr>
        <w:t>地域介護・福祉空間整備等施設整備交付金及び地域介護・</w:t>
      </w:r>
      <w:r w:rsidR="00760AD8">
        <w:rPr>
          <w:rFonts w:asciiTheme="minorEastAsia" w:hAnsiTheme="minorEastAsia" w:cs="ＭＳ 明朝" w:hint="eastAsia"/>
          <w:kern w:val="0"/>
          <w:sz w:val="24"/>
          <w:szCs w:val="24"/>
        </w:rPr>
        <w:t>福祉空間整備推進交付金</w:t>
      </w:r>
      <w:r w:rsidRPr="00167287">
        <w:rPr>
          <w:rFonts w:asciiTheme="minorEastAsia" w:hAnsiTheme="minorEastAsia" w:cs="ＭＳ 明朝" w:hint="eastAsia"/>
          <w:kern w:val="0"/>
          <w:sz w:val="24"/>
          <w:szCs w:val="24"/>
        </w:rPr>
        <w:t>の実施に関する基本的事項を定めるものである。</w:t>
      </w:r>
    </w:p>
    <w:p w:rsidR="002F367D" w:rsidRPr="00167287" w:rsidRDefault="002F367D" w:rsidP="002F367D">
      <w:pPr>
        <w:overflowPunct w:val="0"/>
        <w:textAlignment w:val="baseline"/>
        <w:rPr>
          <w:rFonts w:asciiTheme="minorEastAsia" w:hAnsiTheme="minorEastAsia" w:cs="Times New Roman"/>
          <w:spacing w:val="4"/>
          <w:kern w:val="0"/>
          <w:sz w:val="24"/>
          <w:szCs w:val="24"/>
        </w:rPr>
      </w:pPr>
    </w:p>
    <w:p w:rsidR="00216409" w:rsidRPr="00167287" w:rsidRDefault="00022A80" w:rsidP="00022A80">
      <w:pPr>
        <w:overflowPunct w:val="0"/>
        <w:ind w:left="492" w:hanging="492"/>
        <w:textAlignment w:val="baseline"/>
        <w:rPr>
          <w:rFonts w:asciiTheme="minorEastAsia" w:hAnsiTheme="minorEastAsia" w:cs="ＭＳ 明朝"/>
          <w:kern w:val="0"/>
          <w:sz w:val="24"/>
          <w:szCs w:val="24"/>
        </w:rPr>
      </w:pPr>
      <w:r w:rsidRPr="00167287">
        <w:rPr>
          <w:rFonts w:asciiTheme="minorEastAsia" w:hAnsiTheme="minorEastAsia" w:cs="ＭＳ 明朝" w:hint="eastAsia"/>
          <w:kern w:val="0"/>
          <w:sz w:val="24"/>
          <w:szCs w:val="24"/>
        </w:rPr>
        <w:t>第２　先進的事業支援特例交付金</w:t>
      </w:r>
      <w:r w:rsidR="002F367D" w:rsidRPr="00167287">
        <w:rPr>
          <w:rFonts w:asciiTheme="minorEastAsia" w:hAnsiTheme="minorEastAsia" w:cs="ＭＳ 明朝" w:hint="eastAsia"/>
          <w:kern w:val="0"/>
          <w:sz w:val="24"/>
          <w:szCs w:val="24"/>
        </w:rPr>
        <w:t>（</w:t>
      </w:r>
      <w:r w:rsidRPr="00167287">
        <w:rPr>
          <w:rFonts w:asciiTheme="minorEastAsia" w:hAnsiTheme="minorEastAsia" w:cs="ＭＳ 明朝" w:hint="eastAsia"/>
          <w:kern w:val="0"/>
          <w:sz w:val="24"/>
          <w:szCs w:val="24"/>
        </w:rPr>
        <w:t>市区町村</w:t>
      </w:r>
      <w:r w:rsidR="002F367D" w:rsidRPr="00167287">
        <w:rPr>
          <w:rFonts w:asciiTheme="minorEastAsia" w:hAnsiTheme="minorEastAsia" w:cs="ＭＳ 明朝" w:hint="eastAsia"/>
          <w:kern w:val="0"/>
          <w:sz w:val="24"/>
          <w:szCs w:val="24"/>
        </w:rPr>
        <w:t>を単位として作成する整備計画に対する交付金）</w:t>
      </w:r>
    </w:p>
    <w:p w:rsidR="002F367D" w:rsidRPr="00167287" w:rsidRDefault="00022A80" w:rsidP="00095108">
      <w:pPr>
        <w:overflowPunct w:val="0"/>
        <w:ind w:firstLineChars="100" w:firstLine="242"/>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１</w:t>
      </w:r>
      <w:r w:rsidR="00F84242">
        <w:rPr>
          <w:rFonts w:asciiTheme="minorEastAsia" w:hAnsiTheme="minorEastAsia" w:cs="ＭＳ 明朝" w:hint="eastAsia"/>
          <w:kern w:val="0"/>
          <w:sz w:val="24"/>
          <w:szCs w:val="24"/>
        </w:rPr>
        <w:t xml:space="preserve">　</w:t>
      </w:r>
      <w:r w:rsidR="002F367D" w:rsidRPr="00167287">
        <w:rPr>
          <w:rFonts w:asciiTheme="minorEastAsia" w:hAnsiTheme="minorEastAsia" w:cs="ＭＳ 明朝" w:hint="eastAsia"/>
          <w:kern w:val="0"/>
          <w:sz w:val="24"/>
          <w:szCs w:val="24"/>
        </w:rPr>
        <w:t>先進的事業整備計画</w:t>
      </w:r>
    </w:p>
    <w:p w:rsidR="002F367D" w:rsidRPr="00167287" w:rsidRDefault="00F84242" w:rsidP="00095108">
      <w:pPr>
        <w:overflowPunct w:val="0"/>
        <w:ind w:firstLineChars="100" w:firstLine="242"/>
        <w:textAlignment w:val="baseline"/>
        <w:rPr>
          <w:rFonts w:asciiTheme="minorEastAsia" w:hAnsiTheme="minorEastAsia" w:cs="Times New Roman"/>
          <w:spacing w:val="4"/>
          <w:kern w:val="0"/>
          <w:sz w:val="24"/>
          <w:szCs w:val="24"/>
        </w:rPr>
      </w:pPr>
      <w:r>
        <w:rPr>
          <w:rFonts w:asciiTheme="minorEastAsia" w:hAnsiTheme="minorEastAsia" w:cs="ＭＳ 明朝" w:hint="eastAsia"/>
          <w:kern w:val="0"/>
          <w:sz w:val="24"/>
          <w:szCs w:val="24"/>
        </w:rPr>
        <w:t>（１）</w:t>
      </w:r>
      <w:r w:rsidR="002F367D" w:rsidRPr="00167287">
        <w:rPr>
          <w:rFonts w:asciiTheme="minorEastAsia" w:hAnsiTheme="minorEastAsia" w:cs="ＭＳ 明朝" w:hint="eastAsia"/>
          <w:kern w:val="0"/>
          <w:sz w:val="24"/>
          <w:szCs w:val="24"/>
        </w:rPr>
        <w:t>先進的事業整備計画の作成</w:t>
      </w:r>
    </w:p>
    <w:p w:rsidR="002F367D" w:rsidRPr="00167287" w:rsidRDefault="002F367D" w:rsidP="002F367D">
      <w:pPr>
        <w:overflowPunct w:val="0"/>
        <w:ind w:left="738" w:firstLine="246"/>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市町村は、高齢者が出来る限り在宅に近い居住環境の中で生活が営めるようにするため、また、地域における介護・福祉</w:t>
      </w:r>
      <w:r w:rsidR="00022A80" w:rsidRPr="00167287">
        <w:rPr>
          <w:rFonts w:asciiTheme="minorEastAsia" w:hAnsiTheme="minorEastAsia" w:cs="ＭＳ 明朝" w:hint="eastAsia"/>
          <w:kern w:val="0"/>
          <w:sz w:val="24"/>
          <w:szCs w:val="24"/>
        </w:rPr>
        <w:t>・医療等の多様なニーズに応えるため、毎年度、</w:t>
      </w:r>
      <w:r w:rsidR="00D12287">
        <w:rPr>
          <w:rFonts w:asciiTheme="minorEastAsia" w:hAnsiTheme="minorEastAsia" w:cs="ＭＳ 明朝" w:hint="eastAsia"/>
          <w:kern w:val="0"/>
          <w:sz w:val="24"/>
          <w:szCs w:val="24"/>
        </w:rPr>
        <w:t>「介護予防・生活支援拠点」</w:t>
      </w:r>
      <w:r w:rsidRPr="00167287">
        <w:rPr>
          <w:rFonts w:asciiTheme="minorEastAsia" w:hAnsiTheme="minorEastAsia" w:cs="ＭＳ 明朝" w:hint="eastAsia"/>
          <w:kern w:val="0"/>
          <w:sz w:val="24"/>
          <w:szCs w:val="24"/>
        </w:rPr>
        <w:t>の整備等の先進的な事業を基本とする「先進的事業整備計画」を作成することができる。</w:t>
      </w:r>
    </w:p>
    <w:p w:rsidR="002F367D" w:rsidRPr="00167287" w:rsidRDefault="002F367D" w:rsidP="003B73C0">
      <w:pPr>
        <w:overflowPunct w:val="0"/>
        <w:ind w:left="738" w:firstLine="246"/>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「先進的事業整備計画」に記載すべき事項は次のとおりである。</w:t>
      </w:r>
    </w:p>
    <w:p w:rsidR="002F367D" w:rsidRPr="00167287" w:rsidRDefault="002F367D" w:rsidP="00095108">
      <w:pPr>
        <w:overflowPunct w:val="0"/>
        <w:ind w:leftChars="100" w:left="212" w:firstLineChars="300" w:firstLine="727"/>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ア</w:t>
      </w:r>
      <w:r w:rsidR="00F84242">
        <w:rPr>
          <w:rFonts w:asciiTheme="minorEastAsia" w:hAnsiTheme="minorEastAsia" w:cs="ＭＳ 明朝" w:hint="eastAsia"/>
          <w:kern w:val="0"/>
          <w:sz w:val="24"/>
          <w:szCs w:val="24"/>
        </w:rPr>
        <w:t xml:space="preserve">　</w:t>
      </w:r>
      <w:r w:rsidRPr="00167287">
        <w:rPr>
          <w:rFonts w:asciiTheme="minorEastAsia" w:hAnsiTheme="minorEastAsia" w:cs="ＭＳ 明朝" w:hint="eastAsia"/>
          <w:kern w:val="0"/>
          <w:sz w:val="24"/>
          <w:szCs w:val="24"/>
        </w:rPr>
        <w:t>先進的事業整備計画の名称</w:t>
      </w:r>
    </w:p>
    <w:p w:rsidR="002F367D" w:rsidRPr="00167287" w:rsidRDefault="002F367D" w:rsidP="00095108">
      <w:pPr>
        <w:overflowPunct w:val="0"/>
        <w:ind w:leftChars="100" w:left="212" w:firstLineChars="300" w:firstLine="727"/>
        <w:textAlignment w:val="baseline"/>
        <w:outlineLvl w:val="0"/>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イ</w:t>
      </w:r>
      <w:r w:rsidR="00F84242">
        <w:rPr>
          <w:rFonts w:asciiTheme="minorEastAsia" w:hAnsiTheme="minorEastAsia" w:cs="ＭＳ 明朝" w:hint="eastAsia"/>
          <w:kern w:val="0"/>
          <w:sz w:val="24"/>
          <w:szCs w:val="24"/>
        </w:rPr>
        <w:t xml:space="preserve">　</w:t>
      </w:r>
      <w:r w:rsidRPr="00167287">
        <w:rPr>
          <w:rFonts w:asciiTheme="minorEastAsia" w:hAnsiTheme="minorEastAsia" w:cs="ＭＳ 明朝" w:hint="eastAsia"/>
          <w:kern w:val="0"/>
          <w:sz w:val="24"/>
          <w:szCs w:val="24"/>
        </w:rPr>
        <w:t>先進的事業の目標</w:t>
      </w:r>
    </w:p>
    <w:p w:rsidR="002F367D" w:rsidRPr="00167287" w:rsidRDefault="002F367D" w:rsidP="00095108">
      <w:pPr>
        <w:overflowPunct w:val="0"/>
        <w:ind w:leftChars="100" w:left="212" w:firstLineChars="300" w:firstLine="727"/>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ウ</w:t>
      </w:r>
      <w:r w:rsidR="00F84242">
        <w:rPr>
          <w:rFonts w:asciiTheme="minorEastAsia" w:hAnsiTheme="minorEastAsia" w:cs="ＭＳ 明朝" w:hint="eastAsia"/>
          <w:kern w:val="0"/>
          <w:sz w:val="24"/>
          <w:szCs w:val="24"/>
        </w:rPr>
        <w:t xml:space="preserve">　</w:t>
      </w:r>
      <w:r w:rsidRPr="00167287">
        <w:rPr>
          <w:rFonts w:asciiTheme="minorEastAsia" w:hAnsiTheme="minorEastAsia" w:cs="ＭＳ 明朝" w:hint="eastAsia"/>
          <w:kern w:val="0"/>
          <w:sz w:val="24"/>
          <w:szCs w:val="24"/>
        </w:rPr>
        <w:t>イの目標を達成するために整備が必要な施設の名称及び設置の場所</w:t>
      </w:r>
    </w:p>
    <w:p w:rsidR="002F367D" w:rsidRPr="00167287" w:rsidRDefault="002F367D" w:rsidP="00095108">
      <w:pPr>
        <w:overflowPunct w:val="0"/>
        <w:ind w:leftChars="100" w:left="212" w:firstLineChars="300" w:firstLine="727"/>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エ</w:t>
      </w:r>
      <w:r w:rsidR="00F84242">
        <w:rPr>
          <w:rFonts w:asciiTheme="minorEastAsia" w:hAnsiTheme="minorEastAsia" w:cs="ＭＳ 明朝" w:hint="eastAsia"/>
          <w:kern w:val="0"/>
          <w:sz w:val="24"/>
          <w:szCs w:val="24"/>
        </w:rPr>
        <w:t xml:space="preserve">　</w:t>
      </w:r>
      <w:r w:rsidRPr="00167287">
        <w:rPr>
          <w:rFonts w:asciiTheme="minorEastAsia" w:hAnsiTheme="minorEastAsia" w:cs="ＭＳ 明朝" w:hint="eastAsia"/>
          <w:kern w:val="0"/>
          <w:sz w:val="24"/>
          <w:szCs w:val="24"/>
        </w:rPr>
        <w:t>先進的事業整備計画に基づく整備事業に要する費用の額</w:t>
      </w:r>
    </w:p>
    <w:p w:rsidR="002F367D" w:rsidRPr="00167287" w:rsidRDefault="002F367D" w:rsidP="00095108">
      <w:pPr>
        <w:overflowPunct w:val="0"/>
        <w:ind w:leftChars="100" w:left="212" w:firstLineChars="300" w:firstLine="727"/>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オ</w:t>
      </w:r>
      <w:r w:rsidR="00F84242">
        <w:rPr>
          <w:rFonts w:asciiTheme="minorEastAsia" w:hAnsiTheme="minorEastAsia" w:cs="ＭＳ 明朝" w:hint="eastAsia"/>
          <w:kern w:val="0"/>
          <w:sz w:val="24"/>
          <w:szCs w:val="24"/>
        </w:rPr>
        <w:t xml:space="preserve">　</w:t>
      </w:r>
      <w:r w:rsidRPr="00167287">
        <w:rPr>
          <w:rFonts w:asciiTheme="minorEastAsia" w:hAnsiTheme="minorEastAsia" w:cs="ＭＳ 明朝" w:hint="eastAsia"/>
          <w:kern w:val="0"/>
          <w:sz w:val="24"/>
          <w:szCs w:val="24"/>
        </w:rPr>
        <w:t>先進的事業支援特例交付金の額の算定のために必要な事項</w:t>
      </w:r>
    </w:p>
    <w:p w:rsidR="002F367D" w:rsidRPr="00167287" w:rsidRDefault="002F367D" w:rsidP="002F367D">
      <w:pPr>
        <w:overflowPunct w:val="0"/>
        <w:textAlignment w:val="baseline"/>
        <w:rPr>
          <w:rFonts w:asciiTheme="minorEastAsia" w:hAnsiTheme="minorEastAsia" w:cs="Times New Roman"/>
          <w:spacing w:val="4"/>
          <w:kern w:val="0"/>
          <w:sz w:val="24"/>
          <w:szCs w:val="24"/>
        </w:rPr>
      </w:pPr>
    </w:p>
    <w:p w:rsidR="002F367D" w:rsidRPr="00167287" w:rsidRDefault="00F84242" w:rsidP="00095108">
      <w:pPr>
        <w:overflowPunct w:val="0"/>
        <w:ind w:firstLineChars="100" w:firstLine="242"/>
        <w:textAlignment w:val="baseline"/>
        <w:rPr>
          <w:rFonts w:asciiTheme="minorEastAsia" w:hAnsiTheme="minorEastAsia" w:cs="Times New Roman"/>
          <w:spacing w:val="4"/>
          <w:kern w:val="0"/>
          <w:sz w:val="24"/>
          <w:szCs w:val="24"/>
        </w:rPr>
      </w:pPr>
      <w:r>
        <w:rPr>
          <w:rFonts w:asciiTheme="minorEastAsia" w:hAnsiTheme="minorEastAsia" w:cs="ＭＳ 明朝" w:hint="eastAsia"/>
          <w:kern w:val="0"/>
          <w:sz w:val="24"/>
          <w:szCs w:val="24"/>
        </w:rPr>
        <w:t>（２）</w:t>
      </w:r>
      <w:r w:rsidR="002F367D" w:rsidRPr="00167287">
        <w:rPr>
          <w:rFonts w:asciiTheme="minorEastAsia" w:hAnsiTheme="minorEastAsia" w:cs="ＭＳ 明朝" w:hint="eastAsia"/>
          <w:kern w:val="0"/>
          <w:sz w:val="24"/>
          <w:szCs w:val="24"/>
        </w:rPr>
        <w:t>先進的事業整備計画作成に当たっての留意点</w:t>
      </w:r>
    </w:p>
    <w:p w:rsidR="002F367D" w:rsidRPr="00167287" w:rsidRDefault="002F367D" w:rsidP="00AE2484">
      <w:pPr>
        <w:overflowPunct w:val="0"/>
        <w:ind w:leftChars="328" w:left="696" w:firstLineChars="100" w:firstLine="242"/>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先進的事業整備計画の作成又は変更を行った場合には、遅滞なく公表するとともに、都道府県にその写しを送付するものとする。</w:t>
      </w:r>
    </w:p>
    <w:p w:rsidR="002F367D" w:rsidRPr="00167287" w:rsidRDefault="002F367D" w:rsidP="002F367D">
      <w:pPr>
        <w:overflowPunct w:val="0"/>
        <w:textAlignment w:val="baseline"/>
        <w:rPr>
          <w:rFonts w:asciiTheme="minorEastAsia" w:hAnsiTheme="minorEastAsia" w:cs="Times New Roman"/>
          <w:spacing w:val="4"/>
          <w:kern w:val="0"/>
          <w:sz w:val="24"/>
          <w:szCs w:val="24"/>
        </w:rPr>
      </w:pPr>
      <w:r w:rsidRPr="00167287">
        <w:rPr>
          <w:rFonts w:asciiTheme="minorEastAsia" w:hAnsiTheme="minorEastAsia" w:cs="Times New Roman"/>
          <w:kern w:val="0"/>
          <w:sz w:val="24"/>
          <w:szCs w:val="24"/>
        </w:rPr>
        <w:t xml:space="preserve"> </w:t>
      </w:r>
    </w:p>
    <w:p w:rsidR="002F367D" w:rsidRPr="00167287" w:rsidRDefault="00F84242" w:rsidP="00095108">
      <w:pPr>
        <w:overflowPunct w:val="0"/>
        <w:ind w:firstLineChars="100" w:firstLine="242"/>
        <w:textAlignment w:val="baseline"/>
        <w:rPr>
          <w:rFonts w:asciiTheme="minorEastAsia" w:hAnsiTheme="minorEastAsia" w:cs="Times New Roman"/>
          <w:spacing w:val="4"/>
          <w:kern w:val="0"/>
          <w:sz w:val="24"/>
          <w:szCs w:val="24"/>
        </w:rPr>
      </w:pPr>
      <w:r>
        <w:rPr>
          <w:rFonts w:asciiTheme="minorEastAsia" w:hAnsiTheme="minorEastAsia" w:cs="ＭＳ 明朝" w:hint="eastAsia"/>
          <w:kern w:val="0"/>
          <w:sz w:val="24"/>
          <w:szCs w:val="24"/>
        </w:rPr>
        <w:t>（３）</w:t>
      </w:r>
      <w:r w:rsidR="000D4DEE" w:rsidRPr="00167287">
        <w:rPr>
          <w:rFonts w:asciiTheme="minorEastAsia" w:hAnsiTheme="minorEastAsia" w:cs="ＭＳ 明朝" w:hint="eastAsia"/>
          <w:kern w:val="0"/>
          <w:sz w:val="24"/>
          <w:szCs w:val="24"/>
        </w:rPr>
        <w:t>先進的事業</w:t>
      </w:r>
      <w:r w:rsidR="002F367D" w:rsidRPr="00167287">
        <w:rPr>
          <w:rFonts w:asciiTheme="minorEastAsia" w:hAnsiTheme="minorEastAsia" w:cs="ＭＳ 明朝" w:hint="eastAsia"/>
          <w:kern w:val="0"/>
          <w:sz w:val="24"/>
          <w:szCs w:val="24"/>
        </w:rPr>
        <w:t>整備計画の提出期限及び提出先</w:t>
      </w:r>
    </w:p>
    <w:p w:rsidR="002F367D" w:rsidRPr="00167287" w:rsidRDefault="002F367D" w:rsidP="002F367D">
      <w:pPr>
        <w:overflowPunct w:val="0"/>
        <w:ind w:left="738" w:firstLine="246"/>
        <w:textAlignment w:val="baseline"/>
        <w:rPr>
          <w:rFonts w:asciiTheme="minorEastAsia" w:hAnsiTheme="minorEastAsia" w:cs="Times New Roman"/>
          <w:spacing w:val="4"/>
          <w:kern w:val="0"/>
          <w:sz w:val="24"/>
          <w:szCs w:val="24"/>
        </w:rPr>
      </w:pPr>
      <w:r w:rsidRPr="00167287">
        <w:rPr>
          <w:rFonts w:asciiTheme="minorEastAsia" w:hAnsiTheme="minorEastAsia" w:cs="ＭＳ 明朝" w:hint="eastAsia"/>
          <w:kern w:val="0"/>
          <w:sz w:val="24"/>
          <w:szCs w:val="24"/>
        </w:rPr>
        <w:t>市町村は、先進的事業支援特例交付金を充てて先進的事業整備計画に定める事業を実施しようとするときは、別紙様式第</w:t>
      </w:r>
      <w:r w:rsidR="00283993" w:rsidRPr="00283993">
        <w:rPr>
          <w:rFonts w:asciiTheme="minorEastAsia" w:hAnsiTheme="minorEastAsia" w:cs="ＭＳ 明朝" w:hint="eastAsia"/>
          <w:kern w:val="0"/>
          <w:sz w:val="24"/>
          <w:szCs w:val="24"/>
        </w:rPr>
        <w:t>１</w:t>
      </w:r>
      <w:r w:rsidRPr="00167287">
        <w:rPr>
          <w:rFonts w:asciiTheme="minorEastAsia" w:hAnsiTheme="minorEastAsia" w:cs="ＭＳ 明朝" w:hint="eastAsia"/>
          <w:kern w:val="0"/>
          <w:sz w:val="24"/>
          <w:szCs w:val="24"/>
        </w:rPr>
        <w:t>号（</w:t>
      </w:r>
      <w:r w:rsidR="001962E3">
        <w:rPr>
          <w:rFonts w:asciiTheme="minorEastAsia" w:hAnsiTheme="minorEastAsia" w:cs="ＭＳ 明朝" w:hint="eastAsia"/>
          <w:kern w:val="0"/>
          <w:sz w:val="24"/>
          <w:szCs w:val="24"/>
        </w:rPr>
        <w:t>介護予防・生活支援拠点</w:t>
      </w:r>
      <w:r w:rsidR="00391BD4" w:rsidRPr="009F0781">
        <w:rPr>
          <w:rFonts w:asciiTheme="minorEastAsia" w:hAnsiTheme="minorEastAsia" w:cs="ＭＳ 明朝" w:hint="eastAsia"/>
          <w:kern w:val="0"/>
          <w:sz w:val="24"/>
          <w:szCs w:val="24"/>
        </w:rPr>
        <w:t>整備事業を実施しようとするときは、様式第１号</w:t>
      </w:r>
      <w:r w:rsidR="006436C3">
        <w:rPr>
          <w:rFonts w:asciiTheme="minorEastAsia" w:hAnsiTheme="minorEastAsia" w:cs="ＭＳ 明朝" w:hint="eastAsia"/>
          <w:kern w:val="0"/>
          <w:sz w:val="24"/>
          <w:szCs w:val="24"/>
        </w:rPr>
        <w:t>－２</w:t>
      </w:r>
      <w:r w:rsidR="00391BD4" w:rsidRPr="009F0781">
        <w:rPr>
          <w:rFonts w:asciiTheme="minorEastAsia" w:hAnsiTheme="minorEastAsia" w:cs="ＭＳ 明朝" w:hint="eastAsia"/>
          <w:kern w:val="0"/>
          <w:sz w:val="24"/>
          <w:szCs w:val="24"/>
        </w:rPr>
        <w:t>を</w:t>
      </w:r>
      <w:r w:rsidR="00297F37" w:rsidRPr="00167287">
        <w:rPr>
          <w:rFonts w:asciiTheme="minorEastAsia" w:hAnsiTheme="minorEastAsia" w:cs="ＭＳ 明朝" w:hint="eastAsia"/>
          <w:kern w:val="0"/>
          <w:sz w:val="24"/>
          <w:szCs w:val="24"/>
        </w:rPr>
        <w:t>併せて提出する</w:t>
      </w:r>
      <w:r w:rsidR="00712D3F" w:rsidRPr="00167287">
        <w:rPr>
          <w:rFonts w:asciiTheme="minorEastAsia" w:hAnsiTheme="minorEastAsia" w:cs="ＭＳ 明朝" w:hint="eastAsia"/>
          <w:kern w:val="0"/>
          <w:sz w:val="24"/>
          <w:szCs w:val="24"/>
        </w:rPr>
        <w:t>。</w:t>
      </w:r>
      <w:r w:rsidR="002E070B">
        <w:rPr>
          <w:rFonts w:asciiTheme="minorEastAsia" w:hAnsiTheme="minorEastAsia" w:cs="ＭＳ 明朝" w:hint="eastAsia"/>
          <w:kern w:val="0"/>
          <w:sz w:val="24"/>
          <w:szCs w:val="24"/>
        </w:rPr>
        <w:t>）による計画書を作成し、別に指示する期日</w:t>
      </w:r>
      <w:r w:rsidRPr="00167287">
        <w:rPr>
          <w:rFonts w:asciiTheme="minorEastAsia" w:hAnsiTheme="minorEastAsia" w:cs="ＭＳ 明朝" w:hint="eastAsia"/>
          <w:kern w:val="0"/>
          <w:sz w:val="24"/>
          <w:szCs w:val="24"/>
        </w:rPr>
        <w:t>までに当該市町村の属する都道府県知事を経由して、当該都道府県を管轄する地方厚生（支）局長に提出するものとする。</w:t>
      </w:r>
    </w:p>
    <w:p w:rsidR="002F367D" w:rsidRDefault="002F367D" w:rsidP="002F367D">
      <w:pPr>
        <w:overflowPunct w:val="0"/>
        <w:textAlignment w:val="baseline"/>
        <w:rPr>
          <w:rFonts w:asciiTheme="minorEastAsia" w:hAnsiTheme="minorEastAsia" w:cs="Times New Roman"/>
          <w:spacing w:val="4"/>
          <w:kern w:val="0"/>
          <w:sz w:val="24"/>
          <w:szCs w:val="24"/>
        </w:rPr>
      </w:pPr>
    </w:p>
    <w:p w:rsidR="002F367D" w:rsidRPr="00167287" w:rsidRDefault="00E23A82" w:rsidP="00095108">
      <w:pPr>
        <w:overflowPunct w:val="0"/>
        <w:ind w:firstLineChars="100" w:firstLine="242"/>
        <w:textAlignment w:val="baseline"/>
        <w:rPr>
          <w:rFonts w:asciiTheme="minorEastAsia" w:hAnsiTheme="minorEastAsia" w:cs="Times New Roman"/>
          <w:spacing w:val="4"/>
          <w:kern w:val="0"/>
          <w:sz w:val="24"/>
          <w:szCs w:val="24"/>
        </w:rPr>
      </w:pPr>
      <w:r>
        <w:rPr>
          <w:rFonts w:asciiTheme="minorEastAsia" w:hAnsiTheme="minorEastAsia" w:cs="ＭＳ 明朝" w:hint="eastAsia"/>
          <w:kern w:val="0"/>
          <w:sz w:val="24"/>
          <w:szCs w:val="24"/>
        </w:rPr>
        <w:t>２</w:t>
      </w:r>
      <w:r w:rsidR="009B4B09">
        <w:rPr>
          <w:rFonts w:asciiTheme="minorEastAsia" w:hAnsiTheme="minorEastAsia" w:cs="ＭＳ 明朝" w:hint="eastAsia"/>
          <w:kern w:val="0"/>
          <w:sz w:val="24"/>
          <w:szCs w:val="24"/>
        </w:rPr>
        <w:t xml:space="preserve">　</w:t>
      </w:r>
      <w:r w:rsidR="002F367D" w:rsidRPr="00167287">
        <w:rPr>
          <w:rFonts w:asciiTheme="minorEastAsia" w:hAnsiTheme="minorEastAsia" w:cs="ＭＳ 明朝" w:hint="eastAsia"/>
          <w:kern w:val="0"/>
          <w:sz w:val="24"/>
          <w:szCs w:val="24"/>
        </w:rPr>
        <w:t>先進的事業支援特例交付金の交付（先進的事業整備計画に係る分）</w:t>
      </w:r>
    </w:p>
    <w:p w:rsidR="002F367D" w:rsidRPr="00167287" w:rsidRDefault="00760AD8" w:rsidP="002F367D">
      <w:pPr>
        <w:overflowPunct w:val="0"/>
        <w:ind w:left="984" w:hanging="492"/>
        <w:textAlignment w:val="baseline"/>
        <w:outlineLvl w:val="0"/>
        <w:rPr>
          <w:rFonts w:asciiTheme="minorEastAsia" w:hAnsiTheme="minorEastAsia" w:cs="Times New Roman"/>
          <w:spacing w:val="4"/>
          <w:kern w:val="0"/>
          <w:sz w:val="24"/>
          <w:szCs w:val="24"/>
        </w:rPr>
      </w:pPr>
      <w:r>
        <w:rPr>
          <w:rFonts w:asciiTheme="minorEastAsia" w:hAnsiTheme="minorEastAsia" w:cs="ＭＳ 明朝" w:hint="eastAsia"/>
          <w:kern w:val="0"/>
          <w:sz w:val="24"/>
          <w:szCs w:val="24"/>
        </w:rPr>
        <w:lastRenderedPageBreak/>
        <w:t xml:space="preserve">　</w:t>
      </w:r>
      <w:r w:rsidR="002F367D" w:rsidRPr="00167287">
        <w:rPr>
          <w:rFonts w:asciiTheme="minorEastAsia" w:hAnsiTheme="minorEastAsia" w:cs="ＭＳ 明朝" w:hint="eastAsia"/>
          <w:kern w:val="0"/>
          <w:sz w:val="24"/>
          <w:szCs w:val="24"/>
        </w:rPr>
        <w:t>対象事業</w:t>
      </w:r>
    </w:p>
    <w:p w:rsidR="00261220" w:rsidRPr="005B4171" w:rsidRDefault="006436C3" w:rsidP="00AE2484">
      <w:pPr>
        <w:overflowPunct w:val="0"/>
        <w:ind w:leftChars="455" w:left="1252" w:hangingChars="118" w:hanging="286"/>
        <w:textAlignment w:val="baseline"/>
        <w:rPr>
          <w:rFonts w:asciiTheme="minorEastAsia" w:hAnsiTheme="minorEastAsia"/>
          <w:sz w:val="24"/>
          <w:szCs w:val="24"/>
        </w:rPr>
      </w:pPr>
      <w:r>
        <w:rPr>
          <w:rFonts w:asciiTheme="minorEastAsia" w:hAnsiTheme="minorEastAsia" w:hint="eastAsia"/>
          <w:sz w:val="24"/>
          <w:szCs w:val="24"/>
        </w:rPr>
        <w:t>ア</w:t>
      </w:r>
      <w:r w:rsidR="00261220">
        <w:rPr>
          <w:rFonts w:asciiTheme="minorEastAsia" w:hAnsiTheme="minorEastAsia" w:hint="eastAsia"/>
          <w:sz w:val="24"/>
          <w:szCs w:val="24"/>
        </w:rPr>
        <w:t xml:space="preserve">　</w:t>
      </w:r>
      <w:r w:rsidR="0057314D">
        <w:rPr>
          <w:rFonts w:asciiTheme="minorEastAsia" w:hAnsiTheme="minorEastAsia" w:hint="eastAsia"/>
          <w:sz w:val="24"/>
          <w:szCs w:val="24"/>
        </w:rPr>
        <w:t>介護保険法</w:t>
      </w:r>
      <w:r w:rsidR="00293839" w:rsidRPr="00A86F1B">
        <w:rPr>
          <w:rFonts w:asciiTheme="minorEastAsia" w:hAnsiTheme="minorEastAsia" w:cs="ＭＳ 明朝" w:hint="eastAsia"/>
          <w:kern w:val="0"/>
          <w:sz w:val="24"/>
          <w:szCs w:val="24"/>
        </w:rPr>
        <w:t>（平成９年１２月１７日法律第１２３号　以下「法」という。）</w:t>
      </w:r>
      <w:r w:rsidR="0057314D">
        <w:rPr>
          <w:rFonts w:asciiTheme="minorEastAsia" w:hAnsiTheme="minorEastAsia" w:hint="eastAsia"/>
          <w:sz w:val="24"/>
          <w:szCs w:val="24"/>
        </w:rPr>
        <w:t>第１１５条の４５第１項に規定する</w:t>
      </w:r>
      <w:r w:rsidR="00261220">
        <w:rPr>
          <w:rFonts w:asciiTheme="minorEastAsia" w:hAnsiTheme="minorEastAsia" w:hint="eastAsia"/>
          <w:sz w:val="24"/>
          <w:szCs w:val="24"/>
        </w:rPr>
        <w:t>介護予防・日常生活支援総合事業</w:t>
      </w:r>
      <w:r w:rsidR="0057314D">
        <w:rPr>
          <w:rFonts w:asciiTheme="minorEastAsia" w:hAnsiTheme="minorEastAsia" w:hint="eastAsia"/>
          <w:sz w:val="24"/>
          <w:szCs w:val="24"/>
        </w:rPr>
        <w:t>の実施のために、</w:t>
      </w:r>
      <w:r w:rsidR="00261220">
        <w:rPr>
          <w:rFonts w:asciiTheme="minorEastAsia" w:hAnsiTheme="minorEastAsia" w:hint="eastAsia"/>
          <w:sz w:val="24"/>
          <w:szCs w:val="24"/>
        </w:rPr>
        <w:t>高齢者の介護予防教室などの多様な集いの場や、見守りや安否確認などの生活支援の活動拠点となる「介護予防・生活支援拠点」を整備する事業</w:t>
      </w:r>
    </w:p>
    <w:p w:rsidR="005B4171" w:rsidRPr="00CA162A" w:rsidRDefault="006436C3" w:rsidP="00AE2484">
      <w:pPr>
        <w:overflowPunct w:val="0"/>
        <w:ind w:leftChars="455" w:left="1252" w:hangingChars="118" w:hanging="286"/>
        <w:textAlignment w:val="baseline"/>
        <w:rPr>
          <w:rFonts w:asciiTheme="minorEastAsia" w:hAnsiTheme="minorEastAsia"/>
          <w:sz w:val="24"/>
          <w:szCs w:val="24"/>
          <w:shd w:val="pct15" w:color="auto" w:fill="FFFFFF"/>
        </w:rPr>
      </w:pPr>
      <w:r w:rsidRPr="00CA162A">
        <w:rPr>
          <w:rFonts w:asciiTheme="minorEastAsia" w:hAnsiTheme="minorEastAsia" w:hint="eastAsia"/>
          <w:sz w:val="24"/>
          <w:szCs w:val="24"/>
          <w:shd w:val="pct15" w:color="auto" w:fill="FFFFFF"/>
        </w:rPr>
        <w:t>イ</w:t>
      </w:r>
      <w:r w:rsidR="005B4171" w:rsidRPr="00CA162A">
        <w:rPr>
          <w:rFonts w:asciiTheme="minorEastAsia" w:hAnsiTheme="minorEastAsia" w:hint="eastAsia"/>
          <w:sz w:val="24"/>
          <w:szCs w:val="24"/>
          <w:shd w:val="pct15" w:color="auto" w:fill="FFFFFF"/>
        </w:rPr>
        <w:t xml:space="preserve">　既存の小規模福祉施設等においてスプリンクラー設備等を整備する事業</w:t>
      </w:r>
    </w:p>
    <w:p w:rsidR="005B4171" w:rsidRPr="00CA162A" w:rsidRDefault="006436C3" w:rsidP="00AE2484">
      <w:pPr>
        <w:overflowPunct w:val="0"/>
        <w:ind w:leftChars="455" w:left="1252" w:hangingChars="118" w:hanging="286"/>
        <w:textAlignment w:val="baseline"/>
        <w:rPr>
          <w:rFonts w:asciiTheme="minorEastAsia" w:hAnsiTheme="minorEastAsia"/>
          <w:sz w:val="24"/>
          <w:szCs w:val="24"/>
          <w:shd w:val="pct15" w:color="auto" w:fill="FFFFFF"/>
        </w:rPr>
      </w:pPr>
      <w:r w:rsidRPr="00CA162A">
        <w:rPr>
          <w:rFonts w:asciiTheme="minorEastAsia" w:hAnsiTheme="minorEastAsia" w:hint="eastAsia"/>
          <w:sz w:val="24"/>
          <w:szCs w:val="24"/>
          <w:shd w:val="pct15" w:color="auto" w:fill="FFFFFF"/>
        </w:rPr>
        <w:t>ウ</w:t>
      </w:r>
      <w:r w:rsidR="005B4171" w:rsidRPr="00CA162A">
        <w:rPr>
          <w:rFonts w:asciiTheme="minorEastAsia" w:hAnsiTheme="minorEastAsia" w:hint="eastAsia"/>
          <w:sz w:val="24"/>
          <w:szCs w:val="24"/>
          <w:shd w:val="pct15" w:color="auto" w:fill="FFFFFF"/>
        </w:rPr>
        <w:t xml:space="preserve">　</w:t>
      </w:r>
      <w:r w:rsidR="00487444" w:rsidRPr="00CA162A">
        <w:rPr>
          <w:rFonts w:asciiTheme="minorEastAsia" w:hAnsiTheme="minorEastAsia" w:hint="eastAsia"/>
          <w:sz w:val="24"/>
          <w:szCs w:val="24"/>
          <w:shd w:val="pct15" w:color="auto" w:fill="FFFFFF"/>
        </w:rPr>
        <w:t>認知症高齢者グループホーム等における耐震改修等の防災補強改修及び利用者等の安全性確保等の観点から老朽化に伴う大規模な修繕等を実施する事業</w:t>
      </w:r>
    </w:p>
    <w:p w:rsidR="005B4171" w:rsidRDefault="006436C3" w:rsidP="00AE2484">
      <w:pPr>
        <w:overflowPunct w:val="0"/>
        <w:ind w:leftChars="455" w:left="1252" w:hangingChars="118" w:hanging="286"/>
        <w:textAlignment w:val="baseline"/>
        <w:rPr>
          <w:rFonts w:asciiTheme="minorEastAsia" w:hAnsiTheme="minorEastAsia"/>
          <w:sz w:val="24"/>
          <w:szCs w:val="24"/>
        </w:rPr>
      </w:pPr>
      <w:r>
        <w:rPr>
          <w:rFonts w:asciiTheme="minorEastAsia" w:hAnsiTheme="minorEastAsia" w:hint="eastAsia"/>
          <w:sz w:val="24"/>
          <w:szCs w:val="24"/>
        </w:rPr>
        <w:t>エ</w:t>
      </w:r>
      <w:r w:rsidR="005B4171" w:rsidRPr="005B4171">
        <w:rPr>
          <w:rFonts w:asciiTheme="minorEastAsia" w:hAnsiTheme="minorEastAsia" w:hint="eastAsia"/>
          <w:sz w:val="24"/>
          <w:szCs w:val="24"/>
        </w:rPr>
        <w:t xml:space="preserve">　</w:t>
      </w:r>
      <w:r w:rsidR="00533CB9">
        <w:rPr>
          <w:rFonts w:asciiTheme="minorEastAsia" w:hAnsiTheme="minorEastAsia" w:hint="eastAsia"/>
          <w:sz w:val="24"/>
          <w:szCs w:val="24"/>
        </w:rPr>
        <w:t>「介護予防・生活支援拠点」の実施に必要な</w:t>
      </w:r>
      <w:r w:rsidR="00CD23FB">
        <w:rPr>
          <w:rFonts w:asciiTheme="minorEastAsia" w:hAnsiTheme="minorEastAsia" w:hint="eastAsia"/>
          <w:sz w:val="24"/>
          <w:szCs w:val="24"/>
        </w:rPr>
        <w:t>設備</w:t>
      </w:r>
      <w:r w:rsidR="00533CB9">
        <w:rPr>
          <w:rFonts w:asciiTheme="minorEastAsia" w:hAnsiTheme="minorEastAsia" w:hint="eastAsia"/>
          <w:sz w:val="24"/>
          <w:szCs w:val="24"/>
        </w:rPr>
        <w:t>等に要する経費を支援する事業</w:t>
      </w:r>
    </w:p>
    <w:p w:rsidR="00FC15F7" w:rsidRPr="00CA162A" w:rsidRDefault="00FC15F7" w:rsidP="00AE2484">
      <w:pPr>
        <w:overflowPunct w:val="0"/>
        <w:ind w:leftChars="455" w:left="1252" w:hangingChars="118" w:hanging="286"/>
        <w:textAlignment w:val="baseline"/>
        <w:rPr>
          <w:rFonts w:asciiTheme="minorEastAsia" w:hAnsiTheme="minorEastAsia"/>
          <w:sz w:val="24"/>
          <w:szCs w:val="24"/>
          <w:shd w:val="pct15" w:color="auto" w:fill="FFFFFF"/>
        </w:rPr>
      </w:pPr>
      <w:r w:rsidRPr="00CA162A">
        <w:rPr>
          <w:rFonts w:asciiTheme="minorEastAsia" w:hAnsiTheme="minorEastAsia" w:hint="eastAsia"/>
          <w:sz w:val="24"/>
          <w:szCs w:val="24"/>
          <w:shd w:val="pct15" w:color="auto" w:fill="FFFFFF"/>
        </w:rPr>
        <w:t xml:space="preserve">オ　</w:t>
      </w:r>
      <w:r w:rsidR="00216252" w:rsidRPr="00CA162A">
        <w:rPr>
          <w:rFonts w:asciiTheme="minorEastAsia" w:hAnsiTheme="minorEastAsia" w:hint="eastAsia"/>
          <w:sz w:val="24"/>
          <w:szCs w:val="24"/>
          <w:shd w:val="pct15" w:color="auto" w:fill="FFFFFF"/>
        </w:rPr>
        <w:t>既存</w:t>
      </w:r>
      <w:r w:rsidRPr="00CA162A">
        <w:rPr>
          <w:rFonts w:asciiTheme="minorEastAsia" w:hAnsiTheme="minorEastAsia" w:hint="eastAsia"/>
          <w:sz w:val="24"/>
          <w:szCs w:val="24"/>
          <w:shd w:val="pct15" w:color="auto" w:fill="FFFFFF"/>
        </w:rPr>
        <w:t>高齢者施設等の防犯対策を強化するために必要な安全対策に要する経費を支援する事業</w:t>
      </w:r>
    </w:p>
    <w:p w:rsidR="009B4B09" w:rsidRPr="007F6E9A" w:rsidRDefault="009B4B09" w:rsidP="00AE2484">
      <w:pPr>
        <w:overflowPunct w:val="0"/>
        <w:ind w:leftChars="455" w:left="1252" w:hangingChars="118" w:hanging="286"/>
        <w:textAlignment w:val="baseline"/>
        <w:rPr>
          <w:rFonts w:asciiTheme="minorEastAsia" w:hAnsiTheme="minorEastAsia"/>
          <w:sz w:val="24"/>
          <w:szCs w:val="24"/>
        </w:rPr>
      </w:pPr>
    </w:p>
    <w:p w:rsidR="002F367D" w:rsidRPr="007F6E9A" w:rsidRDefault="00115CE8" w:rsidP="00095108">
      <w:pPr>
        <w:overflowPunct w:val="0"/>
        <w:ind w:firstLineChars="117" w:firstLine="283"/>
        <w:textAlignment w:val="baseline"/>
        <w:rPr>
          <w:rFonts w:asciiTheme="minorEastAsia" w:hAnsiTheme="minorEastAsia" w:cs="Times New Roman"/>
          <w:spacing w:val="4"/>
          <w:kern w:val="0"/>
          <w:sz w:val="24"/>
          <w:szCs w:val="24"/>
        </w:rPr>
      </w:pPr>
      <w:r w:rsidRPr="007F6E9A">
        <w:rPr>
          <w:rFonts w:asciiTheme="minorEastAsia" w:hAnsiTheme="minorEastAsia" w:cs="ＭＳ 明朝" w:hint="eastAsia"/>
          <w:kern w:val="0"/>
          <w:sz w:val="24"/>
          <w:szCs w:val="24"/>
        </w:rPr>
        <w:t>３</w:t>
      </w:r>
      <w:r w:rsidR="009B4B09" w:rsidRPr="007F6E9A">
        <w:rPr>
          <w:rFonts w:asciiTheme="minorEastAsia" w:hAnsiTheme="minorEastAsia" w:cs="ＭＳ 明朝" w:hint="eastAsia"/>
          <w:kern w:val="0"/>
          <w:sz w:val="24"/>
          <w:szCs w:val="24"/>
        </w:rPr>
        <w:t xml:space="preserve">　</w:t>
      </w:r>
      <w:r w:rsidR="00C3236F" w:rsidRPr="007F6E9A">
        <w:rPr>
          <w:rFonts w:asciiTheme="minorEastAsia" w:hAnsiTheme="minorEastAsia" w:cs="ＭＳ 明朝" w:hint="eastAsia"/>
          <w:kern w:val="0"/>
          <w:sz w:val="24"/>
          <w:szCs w:val="24"/>
        </w:rPr>
        <w:t>基準</w:t>
      </w:r>
      <w:r w:rsidR="00300CE8" w:rsidRPr="007F6E9A">
        <w:rPr>
          <w:rFonts w:asciiTheme="minorEastAsia" w:hAnsiTheme="minorEastAsia" w:cs="ＭＳ 明朝" w:hint="eastAsia"/>
          <w:kern w:val="0"/>
          <w:sz w:val="24"/>
          <w:szCs w:val="24"/>
        </w:rPr>
        <w:t>額</w:t>
      </w:r>
    </w:p>
    <w:p w:rsidR="002F367D" w:rsidRPr="007F6E9A" w:rsidRDefault="002F367D" w:rsidP="00095108">
      <w:pPr>
        <w:overflowPunct w:val="0"/>
        <w:ind w:leftChars="250" w:left="531" w:firstLineChars="100" w:firstLine="242"/>
        <w:textAlignment w:val="baseline"/>
        <w:rPr>
          <w:rFonts w:asciiTheme="minorEastAsia" w:hAnsiTheme="minorEastAsia" w:cs="ＭＳ 明朝"/>
          <w:kern w:val="0"/>
          <w:sz w:val="24"/>
          <w:szCs w:val="24"/>
        </w:rPr>
      </w:pPr>
      <w:r w:rsidRPr="007F6E9A">
        <w:rPr>
          <w:rFonts w:asciiTheme="minorEastAsia" w:hAnsiTheme="minorEastAsia" w:cs="ＭＳ 明朝" w:hint="eastAsia"/>
          <w:kern w:val="0"/>
          <w:sz w:val="24"/>
          <w:szCs w:val="24"/>
        </w:rPr>
        <w:t>先進的事業支援特例交付金については、予算の範囲内で採択することとし、その</w:t>
      </w:r>
      <w:r w:rsidR="00047DFB" w:rsidRPr="007F6E9A">
        <w:rPr>
          <w:rFonts w:asciiTheme="minorEastAsia" w:hAnsiTheme="minorEastAsia" w:cs="ＭＳ 明朝" w:hint="eastAsia"/>
          <w:kern w:val="0"/>
          <w:sz w:val="24"/>
          <w:szCs w:val="24"/>
        </w:rPr>
        <w:t>基準額</w:t>
      </w:r>
      <w:r w:rsidRPr="007F6E9A">
        <w:rPr>
          <w:rFonts w:asciiTheme="minorEastAsia" w:hAnsiTheme="minorEastAsia" w:cs="ＭＳ 明朝" w:hint="eastAsia"/>
          <w:kern w:val="0"/>
          <w:sz w:val="24"/>
          <w:szCs w:val="24"/>
        </w:rPr>
        <w:t>の算定にあたっては</w:t>
      </w:r>
      <w:r w:rsidR="00022A80" w:rsidRPr="007F6E9A">
        <w:rPr>
          <w:rFonts w:asciiTheme="minorEastAsia" w:hAnsiTheme="minorEastAsia" w:cs="ＭＳ 明朝" w:hint="eastAsia"/>
          <w:kern w:val="0"/>
          <w:sz w:val="24"/>
          <w:szCs w:val="24"/>
        </w:rPr>
        <w:t>、市</w:t>
      </w:r>
      <w:r w:rsidR="00B7663F" w:rsidRPr="007F6E9A">
        <w:rPr>
          <w:rFonts w:asciiTheme="minorEastAsia" w:hAnsiTheme="minorEastAsia" w:cs="ＭＳ 明朝" w:hint="eastAsia"/>
          <w:kern w:val="0"/>
          <w:sz w:val="24"/>
          <w:szCs w:val="24"/>
        </w:rPr>
        <w:t>町村ごとに先進的事業整備計画に記載された事業について、別表</w:t>
      </w:r>
      <w:r w:rsidR="008F408B" w:rsidRPr="007F6E9A">
        <w:rPr>
          <w:rFonts w:asciiTheme="minorEastAsia" w:hAnsiTheme="minorEastAsia" w:cs="ＭＳ 明朝" w:hint="eastAsia"/>
          <w:kern w:val="0"/>
          <w:sz w:val="24"/>
          <w:szCs w:val="24"/>
        </w:rPr>
        <w:t>１</w:t>
      </w:r>
      <w:r w:rsidRPr="007F6E9A">
        <w:rPr>
          <w:rFonts w:asciiTheme="minorEastAsia" w:hAnsiTheme="minorEastAsia" w:cs="ＭＳ 明朝" w:hint="eastAsia"/>
          <w:kern w:val="0"/>
          <w:sz w:val="24"/>
          <w:szCs w:val="24"/>
        </w:rPr>
        <w:t>の第１欄に定める事業の</w:t>
      </w:r>
      <w:r w:rsidR="009B695E" w:rsidRPr="007F6E9A">
        <w:rPr>
          <w:rFonts w:asciiTheme="minorEastAsia" w:hAnsiTheme="minorEastAsia" w:cs="ＭＳ 明朝" w:hint="eastAsia"/>
          <w:kern w:val="0"/>
          <w:sz w:val="24"/>
          <w:szCs w:val="24"/>
        </w:rPr>
        <w:t>対象施設</w:t>
      </w:r>
      <w:r w:rsidRPr="007F6E9A">
        <w:rPr>
          <w:rFonts w:asciiTheme="minorEastAsia" w:hAnsiTheme="minorEastAsia" w:cs="ＭＳ 明朝" w:hint="eastAsia"/>
          <w:kern w:val="0"/>
          <w:sz w:val="24"/>
          <w:szCs w:val="24"/>
        </w:rPr>
        <w:t>ごとに、</w:t>
      </w:r>
      <w:r w:rsidR="005B4D05" w:rsidRPr="007F6E9A">
        <w:rPr>
          <w:rFonts w:asciiTheme="minorEastAsia" w:hAnsiTheme="minorEastAsia" w:cs="ＭＳ 明朝" w:hint="eastAsia"/>
          <w:kern w:val="0"/>
          <w:sz w:val="24"/>
          <w:szCs w:val="24"/>
        </w:rPr>
        <w:t>第４欄に定める対象経費の実支出額と総事業費から寄付金その他の収入額（社会福祉法人等の営利を目的としない法人の場合は、寄付金収入額を除く。以下同じ。）を控除した額と</w:t>
      </w:r>
      <w:r w:rsidR="00C3236F" w:rsidRPr="007F6E9A">
        <w:rPr>
          <w:rFonts w:asciiTheme="minorEastAsia" w:hAnsiTheme="minorEastAsia" w:cs="ＭＳ 明朝" w:hint="eastAsia"/>
          <w:kern w:val="0"/>
          <w:sz w:val="24"/>
          <w:szCs w:val="24"/>
        </w:rPr>
        <w:t>を比較して少ない方の額</w:t>
      </w:r>
      <w:r w:rsidR="004C0DE5" w:rsidRPr="007F6E9A">
        <w:rPr>
          <w:rFonts w:asciiTheme="minorEastAsia" w:hAnsiTheme="minorEastAsia" w:cs="ＭＳ 明朝" w:hint="eastAsia"/>
          <w:kern w:val="0"/>
          <w:sz w:val="24"/>
          <w:szCs w:val="24"/>
        </w:rPr>
        <w:t>を選定し、選定された額と</w:t>
      </w:r>
      <w:r w:rsidRPr="007F6E9A">
        <w:rPr>
          <w:rFonts w:asciiTheme="minorEastAsia" w:hAnsiTheme="minorEastAsia" w:cs="ＭＳ 明朝" w:hint="eastAsia"/>
          <w:kern w:val="0"/>
          <w:sz w:val="24"/>
          <w:szCs w:val="24"/>
        </w:rPr>
        <w:t>第２欄に定める交付基準単価とを比較して少ない方の額を</w:t>
      </w:r>
      <w:r w:rsidR="00C3236F" w:rsidRPr="007F6E9A">
        <w:rPr>
          <w:rFonts w:asciiTheme="minorEastAsia" w:hAnsiTheme="minorEastAsia" w:cs="ＭＳ 明朝" w:hint="eastAsia"/>
          <w:kern w:val="0"/>
          <w:sz w:val="24"/>
          <w:szCs w:val="24"/>
        </w:rPr>
        <w:t>基準額</w:t>
      </w:r>
      <w:r w:rsidRPr="007F6E9A">
        <w:rPr>
          <w:rFonts w:asciiTheme="minorEastAsia" w:hAnsiTheme="minorEastAsia" w:cs="ＭＳ 明朝" w:hint="eastAsia"/>
          <w:kern w:val="0"/>
          <w:sz w:val="24"/>
          <w:szCs w:val="24"/>
        </w:rPr>
        <w:t>とする。</w:t>
      </w:r>
    </w:p>
    <w:p w:rsidR="00A86F1B" w:rsidRPr="007F6E9A" w:rsidRDefault="00266A90" w:rsidP="00237BAD">
      <w:pPr>
        <w:overflowPunct w:val="0"/>
        <w:ind w:firstLineChars="300" w:firstLine="727"/>
        <w:textAlignment w:val="baseline"/>
        <w:rPr>
          <w:rFonts w:asciiTheme="minorEastAsia" w:hAnsiTheme="minorEastAsia" w:cs="ＭＳ 明朝"/>
          <w:kern w:val="0"/>
          <w:sz w:val="24"/>
          <w:szCs w:val="24"/>
        </w:rPr>
      </w:pPr>
      <w:r w:rsidRPr="007F6E9A">
        <w:rPr>
          <w:rFonts w:asciiTheme="minorEastAsia" w:hAnsiTheme="minorEastAsia" w:cs="ＭＳ 明朝" w:hint="eastAsia"/>
          <w:kern w:val="0"/>
          <w:sz w:val="24"/>
          <w:szCs w:val="24"/>
        </w:rPr>
        <w:t>また</w:t>
      </w:r>
      <w:r w:rsidR="002F367D" w:rsidRPr="007F6E9A">
        <w:rPr>
          <w:rFonts w:asciiTheme="minorEastAsia" w:hAnsiTheme="minorEastAsia" w:cs="ＭＳ 明朝" w:hint="eastAsia"/>
          <w:kern w:val="0"/>
          <w:sz w:val="24"/>
          <w:szCs w:val="24"/>
        </w:rPr>
        <w:t>、１，０００円未満の端数が生じた場合は、これを切り捨てるものとする。</w:t>
      </w:r>
    </w:p>
    <w:p w:rsidR="006436C3" w:rsidRDefault="006436C3" w:rsidP="00EF3EEB">
      <w:pPr>
        <w:overflowPunct w:val="0"/>
        <w:textAlignment w:val="baseline"/>
        <w:rPr>
          <w:rFonts w:asciiTheme="minorEastAsia" w:hAnsiTheme="minorEastAsia" w:cs="ＭＳ 明朝"/>
          <w:kern w:val="0"/>
          <w:sz w:val="24"/>
          <w:szCs w:val="24"/>
        </w:rPr>
      </w:pPr>
    </w:p>
    <w:p w:rsidR="00BE32E9" w:rsidRPr="00EF3EEB" w:rsidRDefault="00D753C9" w:rsidP="005E573A">
      <w:pPr>
        <w:rPr>
          <w:rFonts w:asciiTheme="minorEastAsia" w:hAnsiTheme="minorEastAsia" w:cs="ＭＳ 明朝"/>
          <w:kern w:val="0"/>
          <w:sz w:val="24"/>
          <w:szCs w:val="24"/>
        </w:rPr>
      </w:pPr>
      <w:r>
        <w:rPr>
          <w:rFonts w:asciiTheme="minorEastAsia" w:hAnsiTheme="minorEastAsia" w:cs="ＭＳ 明朝" w:hint="eastAsia"/>
          <w:kern w:val="0"/>
          <w:sz w:val="24"/>
          <w:szCs w:val="24"/>
        </w:rPr>
        <w:t>第３（略）</w:t>
      </w:r>
    </w:p>
    <w:p w:rsidR="00300CE8" w:rsidRDefault="00300CE8"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Default="00663262" w:rsidP="005E573A">
      <w:pPr>
        <w:rPr>
          <w:rFonts w:asciiTheme="minorEastAsia" w:hAnsiTheme="minorEastAsia" w:cs="ＭＳ 明朝"/>
          <w:kern w:val="0"/>
          <w:sz w:val="24"/>
          <w:szCs w:val="24"/>
        </w:rPr>
      </w:pPr>
    </w:p>
    <w:p w:rsidR="00663262" w:rsidRPr="00D753C9" w:rsidRDefault="00663262" w:rsidP="005E573A">
      <w:pPr>
        <w:rPr>
          <w:rFonts w:asciiTheme="minorEastAsia" w:hAnsiTheme="minorEastAsia" w:cs="ＭＳ 明朝"/>
          <w:kern w:val="0"/>
          <w:sz w:val="24"/>
          <w:szCs w:val="24"/>
        </w:rPr>
      </w:pPr>
    </w:p>
    <w:p w:rsidR="006E2B48" w:rsidRDefault="00760AD8" w:rsidP="00FC15F7">
      <w:pPr>
        <w:widowControl/>
        <w:jc w:val="left"/>
        <w:rPr>
          <w:rFonts w:asciiTheme="minorEastAsia" w:hAnsiTheme="minorEastAsia" w:cs="ＭＳ 明朝"/>
          <w:kern w:val="0"/>
          <w:sz w:val="24"/>
          <w:szCs w:val="24"/>
        </w:rPr>
      </w:pPr>
      <w:r>
        <w:rPr>
          <w:rFonts w:asciiTheme="minorEastAsia" w:hAnsiTheme="minorEastAsia" w:cs="ＭＳ 明朝" w:hint="eastAsia"/>
          <w:kern w:val="0"/>
          <w:sz w:val="24"/>
          <w:szCs w:val="24"/>
        </w:rPr>
        <w:lastRenderedPageBreak/>
        <w:t>別表</w:t>
      </w:r>
      <w:r w:rsidR="004B134C">
        <w:rPr>
          <w:rFonts w:asciiTheme="minorEastAsia" w:hAnsiTheme="minorEastAsia" w:cs="ＭＳ 明朝" w:hint="eastAsia"/>
          <w:kern w:val="0"/>
          <w:sz w:val="24"/>
          <w:szCs w:val="24"/>
        </w:rPr>
        <w:t>１</w:t>
      </w:r>
      <w:r w:rsidR="005E573A">
        <w:rPr>
          <w:rFonts w:asciiTheme="minorEastAsia" w:hAnsiTheme="minorEastAsia" w:cs="ＭＳ 明朝" w:hint="eastAsia"/>
          <w:kern w:val="0"/>
          <w:sz w:val="24"/>
          <w:szCs w:val="24"/>
        </w:rPr>
        <w:t xml:space="preserve">　</w:t>
      </w:r>
      <w:r w:rsidR="00F65929" w:rsidRPr="00167287">
        <w:rPr>
          <w:rFonts w:asciiTheme="minorEastAsia" w:hAnsiTheme="minorEastAsia" w:cs="ＭＳ 明朝" w:hint="eastAsia"/>
          <w:kern w:val="0"/>
          <w:sz w:val="24"/>
          <w:szCs w:val="24"/>
        </w:rPr>
        <w:t>先進的事業整備計画に基づく事業</w:t>
      </w:r>
    </w:p>
    <w:p w:rsidR="00AB17CD" w:rsidRDefault="009A3848" w:rsidP="00FC15F7">
      <w:pPr>
        <w:widowControl/>
        <w:jc w:val="left"/>
        <w:rPr>
          <w:rFonts w:asciiTheme="minorEastAsia" w:hAnsiTheme="minorEastAsia" w:cs="ＭＳ 明朝"/>
          <w:kern w:val="0"/>
          <w:sz w:val="24"/>
          <w:szCs w:val="24"/>
        </w:rPr>
      </w:pPr>
      <w:r w:rsidRPr="009A3848">
        <w:rPr>
          <w:noProof/>
        </w:rPr>
        <w:drawing>
          <wp:inline distT="0" distB="0" distL="0" distR="0" wp14:anchorId="6274D447" wp14:editId="3700A12D">
            <wp:extent cx="6081823" cy="8229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6950" cy="8223006"/>
                    </a:xfrm>
                    <a:prstGeom prst="rect">
                      <a:avLst/>
                    </a:prstGeom>
                    <a:noFill/>
                    <a:ln>
                      <a:noFill/>
                    </a:ln>
                  </pic:spPr>
                </pic:pic>
              </a:graphicData>
            </a:graphic>
          </wp:inline>
        </w:drawing>
      </w:r>
    </w:p>
    <w:p w:rsidR="00AE63AC" w:rsidRDefault="00CE2BD7" w:rsidP="00CE2BD7">
      <w:pPr>
        <w:widowControl/>
        <w:rPr>
          <w:rFonts w:asciiTheme="minorEastAsia" w:hAnsiTheme="minorEastAsia" w:cs="Times New Roman"/>
          <w:color w:val="000000"/>
          <w:spacing w:val="4"/>
          <w:kern w:val="0"/>
          <w:szCs w:val="21"/>
        </w:rPr>
      </w:pPr>
      <w:r>
        <w:rPr>
          <w:rFonts w:asciiTheme="minorEastAsia" w:hAnsiTheme="minorEastAsia" w:cs="Times New Roman" w:hint="eastAsia"/>
          <w:color w:val="000000"/>
          <w:spacing w:val="4"/>
          <w:kern w:val="0"/>
          <w:szCs w:val="21"/>
        </w:rPr>
        <w:lastRenderedPageBreak/>
        <w:t>様式第１号</w:t>
      </w:r>
    </w:p>
    <w:p w:rsidR="00B3687A" w:rsidRPr="00E7696B" w:rsidRDefault="009A3848" w:rsidP="00E7696B">
      <w:pPr>
        <w:widowControl/>
        <w:jc w:val="center"/>
        <w:rPr>
          <w:rFonts w:asciiTheme="minorEastAsia" w:hAnsiTheme="minorEastAsia" w:cs="Times New Roman"/>
          <w:color w:val="000000"/>
          <w:spacing w:val="4"/>
          <w:kern w:val="0"/>
          <w:szCs w:val="21"/>
        </w:rPr>
        <w:sectPr w:rsidR="00B3687A" w:rsidRPr="00E7696B">
          <w:headerReference w:type="default" r:id="rId10"/>
          <w:footerReference w:type="even" r:id="rId11"/>
          <w:footnotePr>
            <w:numRestart w:val="eachPage"/>
          </w:footnotePr>
          <w:endnotePr>
            <w:numFmt w:val="decimal"/>
          </w:endnotePr>
          <w:pgSz w:w="11906" w:h="16838"/>
          <w:pgMar w:top="1701" w:right="1168" w:bottom="1701" w:left="1168" w:header="1134" w:footer="1020" w:gutter="0"/>
          <w:cols w:space="720"/>
          <w:docGrid w:type="linesAndChars" w:linePitch="335" w:charSpace="466"/>
        </w:sectPr>
      </w:pPr>
      <w:r w:rsidRPr="009A3848">
        <w:rPr>
          <w:noProof/>
        </w:rPr>
        <w:drawing>
          <wp:inline distT="0" distB="0" distL="0" distR="0" wp14:anchorId="190B7493" wp14:editId="6783E4AF">
            <wp:extent cx="6209414" cy="8230029"/>
            <wp:effectExtent l="0" t="0" r="127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032" cy="8229522"/>
                    </a:xfrm>
                    <a:prstGeom prst="rect">
                      <a:avLst/>
                    </a:prstGeom>
                    <a:noFill/>
                    <a:ln>
                      <a:noFill/>
                    </a:ln>
                  </pic:spPr>
                </pic:pic>
              </a:graphicData>
            </a:graphic>
          </wp:inline>
        </w:drawing>
      </w:r>
    </w:p>
    <w:p w:rsidR="0096516F" w:rsidRDefault="0096516F" w:rsidP="00672A47">
      <w:pPr>
        <w:overflowPunct w:val="0"/>
        <w:textAlignment w:val="baseline"/>
        <w:rPr>
          <w:rFonts w:asciiTheme="minorEastAsia" w:hAnsiTheme="minorEastAsia" w:cs="Times New Roman"/>
          <w:color w:val="000000"/>
          <w:spacing w:val="4"/>
          <w:kern w:val="0"/>
          <w:szCs w:val="21"/>
        </w:rPr>
      </w:pPr>
    </w:p>
    <w:sectPr w:rsidR="0096516F" w:rsidSect="00A567C6">
      <w:headerReference w:type="first" r:id="rId13"/>
      <w:pgSz w:w="11906" w:h="16838" w:code="9"/>
      <w:pgMar w:top="1191" w:right="1021" w:bottom="1191" w:left="1021" w:header="720" w:footer="720" w:gutter="0"/>
      <w:pgNumType w:start="1"/>
      <w:cols w:space="720"/>
      <w:noEndnote/>
      <w:titlePg/>
      <w:docGrid w:type="linesAndChars" w:linePitch="360"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903" w:rsidRDefault="00565903" w:rsidP="00142003">
      <w:r>
        <w:separator/>
      </w:r>
    </w:p>
  </w:endnote>
  <w:endnote w:type="continuationSeparator" w:id="0">
    <w:p w:rsidR="00565903" w:rsidRDefault="00565903" w:rsidP="0014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76" w:rsidRDefault="00460776">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460776" w:rsidRDefault="004607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903" w:rsidRDefault="00565903" w:rsidP="00142003">
      <w:r>
        <w:separator/>
      </w:r>
    </w:p>
  </w:footnote>
  <w:footnote w:type="continuationSeparator" w:id="0">
    <w:p w:rsidR="00565903" w:rsidRDefault="00565903" w:rsidP="00142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D18" w:rsidRPr="007F6E9A" w:rsidRDefault="00770D18" w:rsidP="007F6E9A">
    <w:pPr>
      <w:pStyle w:val="a5"/>
      <w:jc w:val="cent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C6" w:rsidRPr="00A567C6" w:rsidRDefault="00A567C6">
    <w:pPr>
      <w:pStyle w:val="a5"/>
      <w:rPr>
        <w:sz w:val="24"/>
      </w:rPr>
    </w:pPr>
  </w:p>
  <w:p w:rsidR="00A85D52" w:rsidRDefault="00A85D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8B0"/>
    <w:multiLevelType w:val="hybridMultilevel"/>
    <w:tmpl w:val="040ECAC4"/>
    <w:lvl w:ilvl="0" w:tplc="FAE819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FF61189"/>
    <w:multiLevelType w:val="hybridMultilevel"/>
    <w:tmpl w:val="B5A6555E"/>
    <w:lvl w:ilvl="0" w:tplc="4D146F60">
      <w:start w:val="1"/>
      <w:numFmt w:val="decimalFullWidth"/>
      <w:lvlText w:val="（注%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nsid w:val="20F631DF"/>
    <w:multiLevelType w:val="hybridMultilevel"/>
    <w:tmpl w:val="EAB4B746"/>
    <w:lvl w:ilvl="0" w:tplc="9FA4F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0837A4"/>
    <w:multiLevelType w:val="hybridMultilevel"/>
    <w:tmpl w:val="91DE65AC"/>
    <w:lvl w:ilvl="0" w:tplc="AD60D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CA07A2"/>
    <w:multiLevelType w:val="hybridMultilevel"/>
    <w:tmpl w:val="1B946CE8"/>
    <w:lvl w:ilvl="0" w:tplc="AA26138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544553"/>
    <w:multiLevelType w:val="hybridMultilevel"/>
    <w:tmpl w:val="CD78F07A"/>
    <w:lvl w:ilvl="0" w:tplc="C1B23A08">
      <w:start w:val="1"/>
      <w:numFmt w:val="bullet"/>
      <w:lvlText w:val="・"/>
      <w:lvlJc w:val="left"/>
      <w:pPr>
        <w:ind w:left="1838" w:hanging="360"/>
      </w:pPr>
      <w:rPr>
        <w:rFonts w:ascii="ＭＳ 明朝" w:eastAsia="ＭＳ 明朝" w:hAnsi="ＭＳ 明朝" w:cstheme="minorBidi" w:hint="eastAsia"/>
      </w:rPr>
    </w:lvl>
    <w:lvl w:ilvl="1" w:tplc="0409000B" w:tentative="1">
      <w:start w:val="1"/>
      <w:numFmt w:val="bullet"/>
      <w:lvlText w:val=""/>
      <w:lvlJc w:val="left"/>
      <w:pPr>
        <w:ind w:left="2318" w:hanging="420"/>
      </w:pPr>
      <w:rPr>
        <w:rFonts w:ascii="Wingdings" w:hAnsi="Wingdings" w:hint="default"/>
      </w:rPr>
    </w:lvl>
    <w:lvl w:ilvl="2" w:tplc="0409000D" w:tentative="1">
      <w:start w:val="1"/>
      <w:numFmt w:val="bullet"/>
      <w:lvlText w:val=""/>
      <w:lvlJc w:val="left"/>
      <w:pPr>
        <w:ind w:left="2738" w:hanging="420"/>
      </w:pPr>
      <w:rPr>
        <w:rFonts w:ascii="Wingdings" w:hAnsi="Wingdings" w:hint="default"/>
      </w:rPr>
    </w:lvl>
    <w:lvl w:ilvl="3" w:tplc="04090001" w:tentative="1">
      <w:start w:val="1"/>
      <w:numFmt w:val="bullet"/>
      <w:lvlText w:val=""/>
      <w:lvlJc w:val="left"/>
      <w:pPr>
        <w:ind w:left="3158" w:hanging="420"/>
      </w:pPr>
      <w:rPr>
        <w:rFonts w:ascii="Wingdings" w:hAnsi="Wingdings" w:hint="default"/>
      </w:rPr>
    </w:lvl>
    <w:lvl w:ilvl="4" w:tplc="0409000B" w:tentative="1">
      <w:start w:val="1"/>
      <w:numFmt w:val="bullet"/>
      <w:lvlText w:val=""/>
      <w:lvlJc w:val="left"/>
      <w:pPr>
        <w:ind w:left="3578" w:hanging="420"/>
      </w:pPr>
      <w:rPr>
        <w:rFonts w:ascii="Wingdings" w:hAnsi="Wingdings" w:hint="default"/>
      </w:rPr>
    </w:lvl>
    <w:lvl w:ilvl="5" w:tplc="0409000D" w:tentative="1">
      <w:start w:val="1"/>
      <w:numFmt w:val="bullet"/>
      <w:lvlText w:val=""/>
      <w:lvlJc w:val="left"/>
      <w:pPr>
        <w:ind w:left="3998" w:hanging="420"/>
      </w:pPr>
      <w:rPr>
        <w:rFonts w:ascii="Wingdings" w:hAnsi="Wingdings" w:hint="default"/>
      </w:rPr>
    </w:lvl>
    <w:lvl w:ilvl="6" w:tplc="04090001" w:tentative="1">
      <w:start w:val="1"/>
      <w:numFmt w:val="bullet"/>
      <w:lvlText w:val=""/>
      <w:lvlJc w:val="left"/>
      <w:pPr>
        <w:ind w:left="4418" w:hanging="420"/>
      </w:pPr>
      <w:rPr>
        <w:rFonts w:ascii="Wingdings" w:hAnsi="Wingdings" w:hint="default"/>
      </w:rPr>
    </w:lvl>
    <w:lvl w:ilvl="7" w:tplc="0409000B" w:tentative="1">
      <w:start w:val="1"/>
      <w:numFmt w:val="bullet"/>
      <w:lvlText w:val=""/>
      <w:lvlJc w:val="left"/>
      <w:pPr>
        <w:ind w:left="4838" w:hanging="420"/>
      </w:pPr>
      <w:rPr>
        <w:rFonts w:ascii="Wingdings" w:hAnsi="Wingdings" w:hint="default"/>
      </w:rPr>
    </w:lvl>
    <w:lvl w:ilvl="8" w:tplc="0409000D" w:tentative="1">
      <w:start w:val="1"/>
      <w:numFmt w:val="bullet"/>
      <w:lvlText w:val=""/>
      <w:lvlJc w:val="left"/>
      <w:pPr>
        <w:ind w:left="5258" w:hanging="42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921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F9"/>
    <w:rsid w:val="000067CD"/>
    <w:rsid w:val="00011DD2"/>
    <w:rsid w:val="000124BC"/>
    <w:rsid w:val="00014294"/>
    <w:rsid w:val="00015F85"/>
    <w:rsid w:val="0002182D"/>
    <w:rsid w:val="00021CDB"/>
    <w:rsid w:val="00022A80"/>
    <w:rsid w:val="000238F5"/>
    <w:rsid w:val="00042EEE"/>
    <w:rsid w:val="000441A2"/>
    <w:rsid w:val="000460F9"/>
    <w:rsid w:val="000469C4"/>
    <w:rsid w:val="00047B8E"/>
    <w:rsid w:val="00047DFB"/>
    <w:rsid w:val="00051458"/>
    <w:rsid w:val="00056B5D"/>
    <w:rsid w:val="000579AD"/>
    <w:rsid w:val="000660A9"/>
    <w:rsid w:val="0007707B"/>
    <w:rsid w:val="0009278A"/>
    <w:rsid w:val="00094233"/>
    <w:rsid w:val="00095108"/>
    <w:rsid w:val="000A02D9"/>
    <w:rsid w:val="000B5F06"/>
    <w:rsid w:val="000B6008"/>
    <w:rsid w:val="000C4980"/>
    <w:rsid w:val="000C5BE2"/>
    <w:rsid w:val="000C7230"/>
    <w:rsid w:val="000D4DEE"/>
    <w:rsid w:val="000D5215"/>
    <w:rsid w:val="000E28AE"/>
    <w:rsid w:val="000F38F6"/>
    <w:rsid w:val="000F500E"/>
    <w:rsid w:val="0010666C"/>
    <w:rsid w:val="00110E46"/>
    <w:rsid w:val="00115CE8"/>
    <w:rsid w:val="00127426"/>
    <w:rsid w:val="00127A35"/>
    <w:rsid w:val="00142003"/>
    <w:rsid w:val="0014642B"/>
    <w:rsid w:val="001561A9"/>
    <w:rsid w:val="00162A10"/>
    <w:rsid w:val="00167287"/>
    <w:rsid w:val="00171A15"/>
    <w:rsid w:val="00181510"/>
    <w:rsid w:val="0018236E"/>
    <w:rsid w:val="00182955"/>
    <w:rsid w:val="001962E3"/>
    <w:rsid w:val="001A63DB"/>
    <w:rsid w:val="001B0B03"/>
    <w:rsid w:val="001C259A"/>
    <w:rsid w:val="001D3865"/>
    <w:rsid w:val="001D739F"/>
    <w:rsid w:val="001E2BE8"/>
    <w:rsid w:val="001F156E"/>
    <w:rsid w:val="001F5024"/>
    <w:rsid w:val="00205A20"/>
    <w:rsid w:val="00205BB1"/>
    <w:rsid w:val="002072F8"/>
    <w:rsid w:val="002128F9"/>
    <w:rsid w:val="00216252"/>
    <w:rsid w:val="00216409"/>
    <w:rsid w:val="002330E3"/>
    <w:rsid w:val="00235CE8"/>
    <w:rsid w:val="00237BAD"/>
    <w:rsid w:val="00241A9B"/>
    <w:rsid w:val="002572B2"/>
    <w:rsid w:val="00261220"/>
    <w:rsid w:val="00262B54"/>
    <w:rsid w:val="00263658"/>
    <w:rsid w:val="002641D0"/>
    <w:rsid w:val="00266A90"/>
    <w:rsid w:val="0027136F"/>
    <w:rsid w:val="00271BB1"/>
    <w:rsid w:val="0027518D"/>
    <w:rsid w:val="00276BD4"/>
    <w:rsid w:val="0027766B"/>
    <w:rsid w:val="00283993"/>
    <w:rsid w:val="00285324"/>
    <w:rsid w:val="002853AB"/>
    <w:rsid w:val="00293839"/>
    <w:rsid w:val="00297F37"/>
    <w:rsid w:val="002A30EA"/>
    <w:rsid w:val="002A4EC2"/>
    <w:rsid w:val="002A6177"/>
    <w:rsid w:val="002B1EDE"/>
    <w:rsid w:val="002B5C4D"/>
    <w:rsid w:val="002C1F96"/>
    <w:rsid w:val="002C2F24"/>
    <w:rsid w:val="002C57A0"/>
    <w:rsid w:val="002C594C"/>
    <w:rsid w:val="002E0645"/>
    <w:rsid w:val="002E070B"/>
    <w:rsid w:val="002E419E"/>
    <w:rsid w:val="002F367D"/>
    <w:rsid w:val="002F638B"/>
    <w:rsid w:val="00300CE8"/>
    <w:rsid w:val="0030217D"/>
    <w:rsid w:val="0031061C"/>
    <w:rsid w:val="00326318"/>
    <w:rsid w:val="003325BE"/>
    <w:rsid w:val="003636EE"/>
    <w:rsid w:val="00375920"/>
    <w:rsid w:val="00380A33"/>
    <w:rsid w:val="00391BD4"/>
    <w:rsid w:val="003A3326"/>
    <w:rsid w:val="003A706C"/>
    <w:rsid w:val="003B29B1"/>
    <w:rsid w:val="003B73C0"/>
    <w:rsid w:val="003D0E28"/>
    <w:rsid w:val="003D28C6"/>
    <w:rsid w:val="003D2F80"/>
    <w:rsid w:val="003D34B7"/>
    <w:rsid w:val="003D464D"/>
    <w:rsid w:val="003D6610"/>
    <w:rsid w:val="003E2323"/>
    <w:rsid w:val="003E67DF"/>
    <w:rsid w:val="003E73D0"/>
    <w:rsid w:val="00400A51"/>
    <w:rsid w:val="00415987"/>
    <w:rsid w:val="00425DF4"/>
    <w:rsid w:val="00440B9A"/>
    <w:rsid w:val="00460776"/>
    <w:rsid w:val="004755EB"/>
    <w:rsid w:val="00487112"/>
    <w:rsid w:val="00487444"/>
    <w:rsid w:val="00490FDE"/>
    <w:rsid w:val="00492613"/>
    <w:rsid w:val="004B134C"/>
    <w:rsid w:val="004B148C"/>
    <w:rsid w:val="004C0DE5"/>
    <w:rsid w:val="004C6F6C"/>
    <w:rsid w:val="004D12A2"/>
    <w:rsid w:val="004D1583"/>
    <w:rsid w:val="004E332E"/>
    <w:rsid w:val="004F6781"/>
    <w:rsid w:val="00503B96"/>
    <w:rsid w:val="005054C4"/>
    <w:rsid w:val="00506C8D"/>
    <w:rsid w:val="0050732E"/>
    <w:rsid w:val="00512E85"/>
    <w:rsid w:val="00514A8E"/>
    <w:rsid w:val="00533CB9"/>
    <w:rsid w:val="0054063C"/>
    <w:rsid w:val="005479E3"/>
    <w:rsid w:val="005515DA"/>
    <w:rsid w:val="00554899"/>
    <w:rsid w:val="00562636"/>
    <w:rsid w:val="00565903"/>
    <w:rsid w:val="00566EFA"/>
    <w:rsid w:val="0057314D"/>
    <w:rsid w:val="0057371A"/>
    <w:rsid w:val="00573BFE"/>
    <w:rsid w:val="00573F76"/>
    <w:rsid w:val="00583274"/>
    <w:rsid w:val="00585865"/>
    <w:rsid w:val="0058670F"/>
    <w:rsid w:val="0058706C"/>
    <w:rsid w:val="00596C6D"/>
    <w:rsid w:val="005A10C8"/>
    <w:rsid w:val="005A34F0"/>
    <w:rsid w:val="005A691D"/>
    <w:rsid w:val="005B350A"/>
    <w:rsid w:val="005B4171"/>
    <w:rsid w:val="005B4D05"/>
    <w:rsid w:val="005B4F60"/>
    <w:rsid w:val="005B62C6"/>
    <w:rsid w:val="005C0278"/>
    <w:rsid w:val="005C2F71"/>
    <w:rsid w:val="005C6B07"/>
    <w:rsid w:val="005E027D"/>
    <w:rsid w:val="005E25BB"/>
    <w:rsid w:val="005E28EE"/>
    <w:rsid w:val="005E573A"/>
    <w:rsid w:val="005E6480"/>
    <w:rsid w:val="005F4D37"/>
    <w:rsid w:val="005F50DD"/>
    <w:rsid w:val="0060548B"/>
    <w:rsid w:val="00607EE8"/>
    <w:rsid w:val="00614A5E"/>
    <w:rsid w:val="006210F9"/>
    <w:rsid w:val="00627E79"/>
    <w:rsid w:val="0063683E"/>
    <w:rsid w:val="00641B67"/>
    <w:rsid w:val="006436C3"/>
    <w:rsid w:val="006502AA"/>
    <w:rsid w:val="00654451"/>
    <w:rsid w:val="00663262"/>
    <w:rsid w:val="006645DE"/>
    <w:rsid w:val="0066680C"/>
    <w:rsid w:val="00667228"/>
    <w:rsid w:val="00667AD9"/>
    <w:rsid w:val="00672616"/>
    <w:rsid w:val="00672762"/>
    <w:rsid w:val="00672772"/>
    <w:rsid w:val="00672840"/>
    <w:rsid w:val="00672A47"/>
    <w:rsid w:val="006770BA"/>
    <w:rsid w:val="00680139"/>
    <w:rsid w:val="00682194"/>
    <w:rsid w:val="00683E10"/>
    <w:rsid w:val="00692C06"/>
    <w:rsid w:val="00693100"/>
    <w:rsid w:val="006970BD"/>
    <w:rsid w:val="006C074F"/>
    <w:rsid w:val="006C47EE"/>
    <w:rsid w:val="006C6B69"/>
    <w:rsid w:val="006D465A"/>
    <w:rsid w:val="006D6CE7"/>
    <w:rsid w:val="006D72E3"/>
    <w:rsid w:val="006E19BA"/>
    <w:rsid w:val="006E2B48"/>
    <w:rsid w:val="006E3813"/>
    <w:rsid w:val="006F1EEC"/>
    <w:rsid w:val="007031D9"/>
    <w:rsid w:val="007071C0"/>
    <w:rsid w:val="00712D3F"/>
    <w:rsid w:val="00712E71"/>
    <w:rsid w:val="00722CCD"/>
    <w:rsid w:val="00724096"/>
    <w:rsid w:val="007266C5"/>
    <w:rsid w:val="00733F50"/>
    <w:rsid w:val="007411CC"/>
    <w:rsid w:val="00756EC3"/>
    <w:rsid w:val="0075781F"/>
    <w:rsid w:val="0076050A"/>
    <w:rsid w:val="00760AD8"/>
    <w:rsid w:val="00765045"/>
    <w:rsid w:val="00770D18"/>
    <w:rsid w:val="0078479B"/>
    <w:rsid w:val="00786974"/>
    <w:rsid w:val="00786D19"/>
    <w:rsid w:val="0079274D"/>
    <w:rsid w:val="007A1B51"/>
    <w:rsid w:val="007B0042"/>
    <w:rsid w:val="007C3D1B"/>
    <w:rsid w:val="007C7038"/>
    <w:rsid w:val="007D1B94"/>
    <w:rsid w:val="007F331F"/>
    <w:rsid w:val="007F385A"/>
    <w:rsid w:val="007F6E9A"/>
    <w:rsid w:val="00803307"/>
    <w:rsid w:val="0081385B"/>
    <w:rsid w:val="00824D31"/>
    <w:rsid w:val="00842BE8"/>
    <w:rsid w:val="0085465A"/>
    <w:rsid w:val="008672A5"/>
    <w:rsid w:val="0087593D"/>
    <w:rsid w:val="00875D5C"/>
    <w:rsid w:val="008916E5"/>
    <w:rsid w:val="008A2335"/>
    <w:rsid w:val="008A5358"/>
    <w:rsid w:val="008A72B3"/>
    <w:rsid w:val="008C0752"/>
    <w:rsid w:val="008D3AB6"/>
    <w:rsid w:val="008D5FE9"/>
    <w:rsid w:val="008D62A4"/>
    <w:rsid w:val="008F408B"/>
    <w:rsid w:val="008F4844"/>
    <w:rsid w:val="008F6BE5"/>
    <w:rsid w:val="00900430"/>
    <w:rsid w:val="009024A2"/>
    <w:rsid w:val="00902ABB"/>
    <w:rsid w:val="00903259"/>
    <w:rsid w:val="0091580B"/>
    <w:rsid w:val="00915D1B"/>
    <w:rsid w:val="0092193A"/>
    <w:rsid w:val="00924F6D"/>
    <w:rsid w:val="00935024"/>
    <w:rsid w:val="00945365"/>
    <w:rsid w:val="009516D5"/>
    <w:rsid w:val="009535CE"/>
    <w:rsid w:val="009552DF"/>
    <w:rsid w:val="0096516F"/>
    <w:rsid w:val="00965658"/>
    <w:rsid w:val="0097083C"/>
    <w:rsid w:val="009727B9"/>
    <w:rsid w:val="009736DE"/>
    <w:rsid w:val="009A02F8"/>
    <w:rsid w:val="009A3848"/>
    <w:rsid w:val="009B4B09"/>
    <w:rsid w:val="009B4DB5"/>
    <w:rsid w:val="009B50C4"/>
    <w:rsid w:val="009B695E"/>
    <w:rsid w:val="009C21D9"/>
    <w:rsid w:val="009C31C3"/>
    <w:rsid w:val="009C77A1"/>
    <w:rsid w:val="009D5772"/>
    <w:rsid w:val="009F1AB8"/>
    <w:rsid w:val="009F3E49"/>
    <w:rsid w:val="009F5CA7"/>
    <w:rsid w:val="009F6F5E"/>
    <w:rsid w:val="00A13E41"/>
    <w:rsid w:val="00A226D4"/>
    <w:rsid w:val="00A30A53"/>
    <w:rsid w:val="00A3600A"/>
    <w:rsid w:val="00A55F63"/>
    <w:rsid w:val="00A567C6"/>
    <w:rsid w:val="00A627E5"/>
    <w:rsid w:val="00A85D52"/>
    <w:rsid w:val="00A86F1B"/>
    <w:rsid w:val="00A91B87"/>
    <w:rsid w:val="00AA197B"/>
    <w:rsid w:val="00AA25AC"/>
    <w:rsid w:val="00AA6338"/>
    <w:rsid w:val="00AB17CD"/>
    <w:rsid w:val="00AB308E"/>
    <w:rsid w:val="00AB67F0"/>
    <w:rsid w:val="00AE127E"/>
    <w:rsid w:val="00AE2484"/>
    <w:rsid w:val="00AE5605"/>
    <w:rsid w:val="00AE5A1A"/>
    <w:rsid w:val="00AE63AC"/>
    <w:rsid w:val="00AE76B6"/>
    <w:rsid w:val="00AF7C84"/>
    <w:rsid w:val="00B01E54"/>
    <w:rsid w:val="00B076F9"/>
    <w:rsid w:val="00B07D83"/>
    <w:rsid w:val="00B11173"/>
    <w:rsid w:val="00B1707D"/>
    <w:rsid w:val="00B1766A"/>
    <w:rsid w:val="00B30BF7"/>
    <w:rsid w:val="00B317ED"/>
    <w:rsid w:val="00B36173"/>
    <w:rsid w:val="00B3687A"/>
    <w:rsid w:val="00B36CE1"/>
    <w:rsid w:val="00B4321C"/>
    <w:rsid w:val="00B4655A"/>
    <w:rsid w:val="00B67225"/>
    <w:rsid w:val="00B7663F"/>
    <w:rsid w:val="00B8000F"/>
    <w:rsid w:val="00B8775A"/>
    <w:rsid w:val="00BB424E"/>
    <w:rsid w:val="00BC0DD4"/>
    <w:rsid w:val="00BC4328"/>
    <w:rsid w:val="00BD5A8D"/>
    <w:rsid w:val="00BD68EF"/>
    <w:rsid w:val="00BD7961"/>
    <w:rsid w:val="00BE32E9"/>
    <w:rsid w:val="00BF11FE"/>
    <w:rsid w:val="00BF19F8"/>
    <w:rsid w:val="00C00217"/>
    <w:rsid w:val="00C012C8"/>
    <w:rsid w:val="00C17C8C"/>
    <w:rsid w:val="00C222E1"/>
    <w:rsid w:val="00C3084E"/>
    <w:rsid w:val="00C3206A"/>
    <w:rsid w:val="00C3236F"/>
    <w:rsid w:val="00C435FC"/>
    <w:rsid w:val="00C4653B"/>
    <w:rsid w:val="00C522B4"/>
    <w:rsid w:val="00C76D80"/>
    <w:rsid w:val="00C84EDA"/>
    <w:rsid w:val="00C91440"/>
    <w:rsid w:val="00C95B7A"/>
    <w:rsid w:val="00C971BC"/>
    <w:rsid w:val="00CA1069"/>
    <w:rsid w:val="00CA162A"/>
    <w:rsid w:val="00CA69E8"/>
    <w:rsid w:val="00CD15B5"/>
    <w:rsid w:val="00CD23FB"/>
    <w:rsid w:val="00CD328F"/>
    <w:rsid w:val="00CD4398"/>
    <w:rsid w:val="00CD654D"/>
    <w:rsid w:val="00CE001A"/>
    <w:rsid w:val="00CE2BD7"/>
    <w:rsid w:val="00CE5415"/>
    <w:rsid w:val="00CE5F22"/>
    <w:rsid w:val="00CF6A3D"/>
    <w:rsid w:val="00D013A1"/>
    <w:rsid w:val="00D0352F"/>
    <w:rsid w:val="00D06630"/>
    <w:rsid w:val="00D12287"/>
    <w:rsid w:val="00D1362D"/>
    <w:rsid w:val="00D16D2C"/>
    <w:rsid w:val="00D23EEC"/>
    <w:rsid w:val="00D23FE9"/>
    <w:rsid w:val="00D34EF1"/>
    <w:rsid w:val="00D40720"/>
    <w:rsid w:val="00D4633E"/>
    <w:rsid w:val="00D54425"/>
    <w:rsid w:val="00D61274"/>
    <w:rsid w:val="00D64D9E"/>
    <w:rsid w:val="00D652EE"/>
    <w:rsid w:val="00D72D09"/>
    <w:rsid w:val="00D74708"/>
    <w:rsid w:val="00D753C9"/>
    <w:rsid w:val="00D85B43"/>
    <w:rsid w:val="00D90F94"/>
    <w:rsid w:val="00D95612"/>
    <w:rsid w:val="00D9790E"/>
    <w:rsid w:val="00DA05F2"/>
    <w:rsid w:val="00DA1EFC"/>
    <w:rsid w:val="00DA7E9B"/>
    <w:rsid w:val="00DC12D1"/>
    <w:rsid w:val="00DD38F7"/>
    <w:rsid w:val="00DD4380"/>
    <w:rsid w:val="00DD5A13"/>
    <w:rsid w:val="00DE7512"/>
    <w:rsid w:val="00DF0370"/>
    <w:rsid w:val="00DF039A"/>
    <w:rsid w:val="00DF248A"/>
    <w:rsid w:val="00DF45EC"/>
    <w:rsid w:val="00E15FDD"/>
    <w:rsid w:val="00E213F8"/>
    <w:rsid w:val="00E23A82"/>
    <w:rsid w:val="00E269B4"/>
    <w:rsid w:val="00E31BEE"/>
    <w:rsid w:val="00E4562B"/>
    <w:rsid w:val="00E50E67"/>
    <w:rsid w:val="00E529D1"/>
    <w:rsid w:val="00E55292"/>
    <w:rsid w:val="00E61486"/>
    <w:rsid w:val="00E7463C"/>
    <w:rsid w:val="00E756DD"/>
    <w:rsid w:val="00E7696B"/>
    <w:rsid w:val="00E81EDD"/>
    <w:rsid w:val="00E848FA"/>
    <w:rsid w:val="00E85239"/>
    <w:rsid w:val="00E91BEB"/>
    <w:rsid w:val="00E92F15"/>
    <w:rsid w:val="00E9652D"/>
    <w:rsid w:val="00EB1ABA"/>
    <w:rsid w:val="00EC661C"/>
    <w:rsid w:val="00ED5341"/>
    <w:rsid w:val="00ED5D55"/>
    <w:rsid w:val="00ED74B1"/>
    <w:rsid w:val="00ED7A1A"/>
    <w:rsid w:val="00EE04A3"/>
    <w:rsid w:val="00EE7714"/>
    <w:rsid w:val="00EF2954"/>
    <w:rsid w:val="00EF3EEB"/>
    <w:rsid w:val="00EF4FE8"/>
    <w:rsid w:val="00F0064A"/>
    <w:rsid w:val="00F019A0"/>
    <w:rsid w:val="00F02C37"/>
    <w:rsid w:val="00F06E8A"/>
    <w:rsid w:val="00F1055F"/>
    <w:rsid w:val="00F1150F"/>
    <w:rsid w:val="00F13E30"/>
    <w:rsid w:val="00F1426A"/>
    <w:rsid w:val="00F22090"/>
    <w:rsid w:val="00F4364E"/>
    <w:rsid w:val="00F43842"/>
    <w:rsid w:val="00F44610"/>
    <w:rsid w:val="00F47298"/>
    <w:rsid w:val="00F50AC6"/>
    <w:rsid w:val="00F52652"/>
    <w:rsid w:val="00F63949"/>
    <w:rsid w:val="00F65929"/>
    <w:rsid w:val="00F65C31"/>
    <w:rsid w:val="00F714D3"/>
    <w:rsid w:val="00F71C2B"/>
    <w:rsid w:val="00F779A7"/>
    <w:rsid w:val="00F84242"/>
    <w:rsid w:val="00F909C0"/>
    <w:rsid w:val="00F95D21"/>
    <w:rsid w:val="00FA551E"/>
    <w:rsid w:val="00FB4FBC"/>
    <w:rsid w:val="00FC15F7"/>
    <w:rsid w:val="00FC2767"/>
    <w:rsid w:val="00FC65F7"/>
    <w:rsid w:val="00FC68FC"/>
    <w:rsid w:val="00FE131E"/>
    <w:rsid w:val="00FE55D2"/>
    <w:rsid w:val="00FE6871"/>
    <w:rsid w:val="00FF0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D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D1B"/>
    <w:rPr>
      <w:rFonts w:asciiTheme="majorHAnsi" w:eastAsiaTheme="majorEastAsia" w:hAnsiTheme="majorHAnsi" w:cstheme="majorBidi"/>
      <w:sz w:val="18"/>
      <w:szCs w:val="18"/>
    </w:rPr>
  </w:style>
  <w:style w:type="paragraph" w:styleId="a5">
    <w:name w:val="header"/>
    <w:basedOn w:val="a"/>
    <w:link w:val="a6"/>
    <w:uiPriority w:val="99"/>
    <w:unhideWhenUsed/>
    <w:rsid w:val="00142003"/>
    <w:pPr>
      <w:tabs>
        <w:tab w:val="center" w:pos="4252"/>
        <w:tab w:val="right" w:pos="8504"/>
      </w:tabs>
      <w:snapToGrid w:val="0"/>
    </w:pPr>
  </w:style>
  <w:style w:type="character" w:customStyle="1" w:styleId="a6">
    <w:name w:val="ヘッダー (文字)"/>
    <w:basedOn w:val="a0"/>
    <w:link w:val="a5"/>
    <w:uiPriority w:val="99"/>
    <w:rsid w:val="00142003"/>
  </w:style>
  <w:style w:type="paragraph" w:styleId="a7">
    <w:name w:val="footer"/>
    <w:basedOn w:val="a"/>
    <w:link w:val="a8"/>
    <w:uiPriority w:val="99"/>
    <w:unhideWhenUsed/>
    <w:rsid w:val="00142003"/>
    <w:pPr>
      <w:tabs>
        <w:tab w:val="center" w:pos="4252"/>
        <w:tab w:val="right" w:pos="8504"/>
      </w:tabs>
      <w:snapToGrid w:val="0"/>
    </w:pPr>
  </w:style>
  <w:style w:type="character" w:customStyle="1" w:styleId="a8">
    <w:name w:val="フッター (文字)"/>
    <w:basedOn w:val="a0"/>
    <w:link w:val="a7"/>
    <w:uiPriority w:val="99"/>
    <w:rsid w:val="00142003"/>
  </w:style>
  <w:style w:type="paragraph" w:styleId="a9">
    <w:name w:val="Date"/>
    <w:basedOn w:val="a"/>
    <w:next w:val="a"/>
    <w:link w:val="aa"/>
    <w:uiPriority w:val="99"/>
    <w:semiHidden/>
    <w:unhideWhenUsed/>
    <w:rsid w:val="00E50E67"/>
  </w:style>
  <w:style w:type="character" w:customStyle="1" w:styleId="aa">
    <w:name w:val="日付 (文字)"/>
    <w:basedOn w:val="a0"/>
    <w:link w:val="a9"/>
    <w:uiPriority w:val="99"/>
    <w:semiHidden/>
    <w:rsid w:val="00E50E67"/>
  </w:style>
  <w:style w:type="paragraph" w:styleId="ab">
    <w:name w:val="List Paragraph"/>
    <w:basedOn w:val="a"/>
    <w:uiPriority w:val="34"/>
    <w:qFormat/>
    <w:rsid w:val="00641B67"/>
    <w:pPr>
      <w:ind w:leftChars="400" w:left="840"/>
    </w:pPr>
  </w:style>
  <w:style w:type="paragraph" w:styleId="ac">
    <w:name w:val="Revision"/>
    <w:hidden/>
    <w:uiPriority w:val="99"/>
    <w:semiHidden/>
    <w:rsid w:val="00F842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D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D1B"/>
    <w:rPr>
      <w:rFonts w:asciiTheme="majorHAnsi" w:eastAsiaTheme="majorEastAsia" w:hAnsiTheme="majorHAnsi" w:cstheme="majorBidi"/>
      <w:sz w:val="18"/>
      <w:szCs w:val="18"/>
    </w:rPr>
  </w:style>
  <w:style w:type="paragraph" w:styleId="a5">
    <w:name w:val="header"/>
    <w:basedOn w:val="a"/>
    <w:link w:val="a6"/>
    <w:uiPriority w:val="99"/>
    <w:unhideWhenUsed/>
    <w:rsid w:val="00142003"/>
    <w:pPr>
      <w:tabs>
        <w:tab w:val="center" w:pos="4252"/>
        <w:tab w:val="right" w:pos="8504"/>
      </w:tabs>
      <w:snapToGrid w:val="0"/>
    </w:pPr>
  </w:style>
  <w:style w:type="character" w:customStyle="1" w:styleId="a6">
    <w:name w:val="ヘッダー (文字)"/>
    <w:basedOn w:val="a0"/>
    <w:link w:val="a5"/>
    <w:uiPriority w:val="99"/>
    <w:rsid w:val="00142003"/>
  </w:style>
  <w:style w:type="paragraph" w:styleId="a7">
    <w:name w:val="footer"/>
    <w:basedOn w:val="a"/>
    <w:link w:val="a8"/>
    <w:uiPriority w:val="99"/>
    <w:unhideWhenUsed/>
    <w:rsid w:val="00142003"/>
    <w:pPr>
      <w:tabs>
        <w:tab w:val="center" w:pos="4252"/>
        <w:tab w:val="right" w:pos="8504"/>
      </w:tabs>
      <w:snapToGrid w:val="0"/>
    </w:pPr>
  </w:style>
  <w:style w:type="character" w:customStyle="1" w:styleId="a8">
    <w:name w:val="フッター (文字)"/>
    <w:basedOn w:val="a0"/>
    <w:link w:val="a7"/>
    <w:uiPriority w:val="99"/>
    <w:rsid w:val="00142003"/>
  </w:style>
  <w:style w:type="paragraph" w:styleId="a9">
    <w:name w:val="Date"/>
    <w:basedOn w:val="a"/>
    <w:next w:val="a"/>
    <w:link w:val="aa"/>
    <w:uiPriority w:val="99"/>
    <w:semiHidden/>
    <w:unhideWhenUsed/>
    <w:rsid w:val="00E50E67"/>
  </w:style>
  <w:style w:type="character" w:customStyle="1" w:styleId="aa">
    <w:name w:val="日付 (文字)"/>
    <w:basedOn w:val="a0"/>
    <w:link w:val="a9"/>
    <w:uiPriority w:val="99"/>
    <w:semiHidden/>
    <w:rsid w:val="00E50E67"/>
  </w:style>
  <w:style w:type="paragraph" w:styleId="ab">
    <w:name w:val="List Paragraph"/>
    <w:basedOn w:val="a"/>
    <w:uiPriority w:val="34"/>
    <w:qFormat/>
    <w:rsid w:val="00641B67"/>
    <w:pPr>
      <w:ind w:leftChars="400" w:left="840"/>
    </w:pPr>
  </w:style>
  <w:style w:type="paragraph" w:styleId="ac">
    <w:name w:val="Revision"/>
    <w:hidden/>
    <w:uiPriority w:val="99"/>
    <w:semiHidden/>
    <w:rsid w:val="00F8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743">
      <w:bodyDiv w:val="1"/>
      <w:marLeft w:val="0"/>
      <w:marRight w:val="0"/>
      <w:marTop w:val="0"/>
      <w:marBottom w:val="0"/>
      <w:divBdr>
        <w:top w:val="none" w:sz="0" w:space="0" w:color="auto"/>
        <w:left w:val="none" w:sz="0" w:space="0" w:color="auto"/>
        <w:bottom w:val="none" w:sz="0" w:space="0" w:color="auto"/>
        <w:right w:val="none" w:sz="0" w:space="0" w:color="auto"/>
      </w:divBdr>
    </w:div>
    <w:div w:id="972908367">
      <w:bodyDiv w:val="1"/>
      <w:marLeft w:val="0"/>
      <w:marRight w:val="0"/>
      <w:marTop w:val="0"/>
      <w:marBottom w:val="0"/>
      <w:divBdr>
        <w:top w:val="none" w:sz="0" w:space="0" w:color="auto"/>
        <w:left w:val="none" w:sz="0" w:space="0" w:color="auto"/>
        <w:bottom w:val="none" w:sz="0" w:space="0" w:color="auto"/>
        <w:right w:val="none" w:sz="0" w:space="0" w:color="auto"/>
      </w:divBdr>
    </w:div>
    <w:div w:id="1037390356">
      <w:bodyDiv w:val="1"/>
      <w:marLeft w:val="0"/>
      <w:marRight w:val="0"/>
      <w:marTop w:val="0"/>
      <w:marBottom w:val="0"/>
      <w:divBdr>
        <w:top w:val="none" w:sz="0" w:space="0" w:color="auto"/>
        <w:left w:val="none" w:sz="0" w:space="0" w:color="auto"/>
        <w:bottom w:val="none" w:sz="0" w:space="0" w:color="auto"/>
        <w:right w:val="none" w:sz="0" w:space="0" w:color="auto"/>
      </w:divBdr>
    </w:div>
    <w:div w:id="1414859632">
      <w:bodyDiv w:val="1"/>
      <w:marLeft w:val="0"/>
      <w:marRight w:val="0"/>
      <w:marTop w:val="0"/>
      <w:marBottom w:val="0"/>
      <w:divBdr>
        <w:top w:val="none" w:sz="0" w:space="0" w:color="auto"/>
        <w:left w:val="none" w:sz="0" w:space="0" w:color="auto"/>
        <w:bottom w:val="none" w:sz="0" w:space="0" w:color="auto"/>
        <w:right w:val="none" w:sz="0" w:space="0" w:color="auto"/>
      </w:divBdr>
    </w:div>
    <w:div w:id="1550724767">
      <w:bodyDiv w:val="1"/>
      <w:marLeft w:val="0"/>
      <w:marRight w:val="0"/>
      <w:marTop w:val="0"/>
      <w:marBottom w:val="0"/>
      <w:divBdr>
        <w:top w:val="none" w:sz="0" w:space="0" w:color="auto"/>
        <w:left w:val="none" w:sz="0" w:space="0" w:color="auto"/>
        <w:bottom w:val="none" w:sz="0" w:space="0" w:color="auto"/>
        <w:right w:val="none" w:sz="0" w:space="0" w:color="auto"/>
      </w:divBdr>
    </w:div>
    <w:div w:id="1621498859">
      <w:bodyDiv w:val="1"/>
      <w:marLeft w:val="0"/>
      <w:marRight w:val="0"/>
      <w:marTop w:val="0"/>
      <w:marBottom w:val="0"/>
      <w:divBdr>
        <w:top w:val="none" w:sz="0" w:space="0" w:color="auto"/>
        <w:left w:val="none" w:sz="0" w:space="0" w:color="auto"/>
        <w:bottom w:val="none" w:sz="0" w:space="0" w:color="auto"/>
        <w:right w:val="none" w:sz="0" w:space="0" w:color="auto"/>
      </w:divBdr>
    </w:div>
    <w:div w:id="198095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018D-CB64-4B79-B68B-A1DAA91C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5</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全庁ＬＡＮ利用者</cp:lastModifiedBy>
  <cp:revision>67</cp:revision>
  <cp:lastPrinted>2016-10-11T13:19:00Z</cp:lastPrinted>
  <dcterms:created xsi:type="dcterms:W3CDTF">2016-02-18T05:23:00Z</dcterms:created>
  <dcterms:modified xsi:type="dcterms:W3CDTF">2016-10-26T05:25:00Z</dcterms:modified>
</cp:coreProperties>
</file>